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41519" w14:textId="77777777" w:rsidR="0090161D" w:rsidRDefault="0090161D" w:rsidP="0090161D">
      <w:pPr>
        <w:spacing w:after="0" w:line="240" w:lineRule="auto"/>
        <w:rPr>
          <w:rFonts w:eastAsia="Times New Roman"/>
          <w:sz w:val="28"/>
          <w:szCs w:val="28"/>
          <w:lang w:val="en-US"/>
        </w:rPr>
      </w:pPr>
      <w:bookmarkStart w:id="0" w:name="_Hlk124758496"/>
    </w:p>
    <w:p w14:paraId="02AA3355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JUDETUL CALARASI</w:t>
      </w:r>
    </w:p>
    <w:p w14:paraId="567FEFC9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COMUNA LUICA</w:t>
      </w:r>
    </w:p>
    <w:p w14:paraId="051EDCCC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CONSILIUL LOCAL</w:t>
      </w:r>
    </w:p>
    <w:p w14:paraId="0C09425F" w14:textId="77777777" w:rsidR="0090161D" w:rsidRDefault="0090161D" w:rsidP="0090161D">
      <w:pPr>
        <w:spacing w:after="0" w:line="240" w:lineRule="auto"/>
        <w:jc w:val="both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COMISIA   PENTRU PROGRAME DE DEZVOLTARE ECONOMICO-SOCIALA,BUGET-FINANTE,ADMINISTRAREA DOMENIULUI PUBLIC SI PRIVAT AL COMUNEI,GOSPODARIRE COMUNALA</w:t>
      </w:r>
    </w:p>
    <w:p w14:paraId="5A43FC32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7D2EE127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0A8090F4" w14:textId="77777777" w:rsidR="0090161D" w:rsidRDefault="0090161D" w:rsidP="0090161D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val="ro-RO" w:eastAsia="ro-RO"/>
        </w:rPr>
      </w:pPr>
      <w:r>
        <w:rPr>
          <w:rFonts w:eastAsiaTheme="minorEastAsia"/>
          <w:b/>
          <w:sz w:val="28"/>
          <w:szCs w:val="28"/>
          <w:lang w:val="ro-RO" w:eastAsia="ro-RO"/>
        </w:rPr>
        <w:t>RAPORT DE</w:t>
      </w:r>
      <w:r>
        <w:rPr>
          <w:rFonts w:ascii="Arial" w:eastAsia="Calibri" w:hAnsi="Arial" w:cs="Arial"/>
          <w:b/>
          <w:sz w:val="28"/>
          <w:szCs w:val="28"/>
          <w:lang w:val="ro-RO" w:eastAsia="ro-RO"/>
        </w:rPr>
        <w:t xml:space="preserve">  AVIZARE</w:t>
      </w:r>
    </w:p>
    <w:p w14:paraId="65B78FEA" w14:textId="369975B0" w:rsidR="0090161D" w:rsidRDefault="0090161D" w:rsidP="0090161D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val="ro-RO" w:eastAsia="ro-RO"/>
        </w:rPr>
      </w:pPr>
      <w:r>
        <w:rPr>
          <w:rFonts w:ascii="Arial" w:eastAsia="Calibri" w:hAnsi="Arial" w:cs="Arial"/>
          <w:bCs/>
          <w:sz w:val="24"/>
          <w:szCs w:val="24"/>
          <w:lang w:val="ro-RO" w:eastAsia="ro-RO"/>
        </w:rPr>
        <w:t xml:space="preserve">Privind </w:t>
      </w:r>
      <w:r w:rsidRPr="0090161D">
        <w:rPr>
          <w:rFonts w:ascii="Arial" w:eastAsia="Calibri" w:hAnsi="Arial" w:cs="Arial"/>
          <w:bCs/>
          <w:sz w:val="24"/>
          <w:szCs w:val="24"/>
          <w:lang w:val="ro-RO" w:eastAsia="ro-RO"/>
        </w:rPr>
        <w:t>aprobarea contului de execuție a bugetului local pe Trimestrul al II lea al anului 2026</w:t>
      </w:r>
    </w:p>
    <w:p w14:paraId="6BC6DE28" w14:textId="77777777" w:rsidR="0090161D" w:rsidRDefault="0090161D" w:rsidP="0090161D">
      <w:pPr>
        <w:spacing w:after="0" w:line="240" w:lineRule="auto"/>
        <w:jc w:val="center"/>
        <w:rPr>
          <w:rFonts w:eastAsiaTheme="minorEastAsia"/>
          <w:sz w:val="28"/>
          <w:szCs w:val="28"/>
          <w:lang w:val="ro-RO" w:eastAsia="ro-RO"/>
        </w:rPr>
      </w:pPr>
    </w:p>
    <w:p w14:paraId="4E18E27E" w14:textId="77777777" w:rsidR="0090161D" w:rsidRDefault="0090161D" w:rsidP="0090161D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Având în vedere referatul de aprobare    întocmit de Primarul comunei Luica ,  raportul de specialitate   întocmit de dna consilier HUC MARIANA comunei Luica  al  comunei Luica;</w:t>
      </w:r>
    </w:p>
    <w:p w14:paraId="2BB5E2F4" w14:textId="77777777" w:rsidR="0090161D" w:rsidRDefault="0090161D" w:rsidP="0090161D">
      <w:pPr>
        <w:spacing w:after="0" w:line="240" w:lineRule="auto"/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ro-RO" w:eastAsia="ro-RO"/>
        </w:rPr>
        <w:t>-prevederile OG nr. 57/2019 PRIVIND Codul administrativ , prevederile Legii 52/2003  privind  transparenta  decizionala  in  administratia locala  , consideram ca  acest proiect de hotarare  este intocmit  in conditiile legii, drept pentru care  il avizam  favorabil.</w:t>
      </w:r>
    </w:p>
    <w:p w14:paraId="7BD062AF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0466CEAF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7713D3D5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PRESEDINTE</w:t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  <w:t>SECRETAR</w:t>
      </w:r>
    </w:p>
    <w:p w14:paraId="4EB27E6D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30A8F2BE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5C752003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145A0DC0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  <w:t>MEMBRI</w:t>
      </w:r>
    </w:p>
    <w:p w14:paraId="5DCE3F7D" w14:textId="77777777" w:rsidR="0090161D" w:rsidRDefault="0090161D" w:rsidP="0090161D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bookmarkEnd w:id="0"/>
    <w:p w14:paraId="4C6675DA" w14:textId="77777777" w:rsidR="0090161D" w:rsidRDefault="0090161D" w:rsidP="0090161D">
      <w:pPr>
        <w:spacing w:after="0" w:line="240" w:lineRule="auto"/>
        <w:rPr>
          <w:rFonts w:eastAsiaTheme="minorEastAsia"/>
          <w:lang w:val="ro-RO" w:eastAsia="ro-RO"/>
        </w:rPr>
      </w:pPr>
    </w:p>
    <w:p w14:paraId="0507785A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3F"/>
    <w:rsid w:val="00414741"/>
    <w:rsid w:val="00817933"/>
    <w:rsid w:val="0090161D"/>
    <w:rsid w:val="00A0573F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4AE6A"/>
  <w15:chartTrackingRefBased/>
  <w15:docId w15:val="{9BF98AFE-1A84-4743-82C1-992DC1A5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61D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7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7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7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7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7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7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7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7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7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7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7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73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73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5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73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57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7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7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cp:lastPrinted>2026-07-30T10:40:00Z</cp:lastPrinted>
  <dcterms:created xsi:type="dcterms:W3CDTF">2026-07-30T10:40:00Z</dcterms:created>
  <dcterms:modified xsi:type="dcterms:W3CDTF">2026-07-30T10:40:00Z</dcterms:modified>
</cp:coreProperties>
</file>