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433F0" w14:textId="77777777" w:rsidR="0076604C" w:rsidRDefault="0076604C" w:rsidP="0076604C">
      <w:pPr>
        <w:pStyle w:val="NoSpacing"/>
        <w:rPr>
          <w:b/>
          <w:sz w:val="24"/>
          <w:szCs w:val="24"/>
        </w:rPr>
      </w:pPr>
      <w:r>
        <w:rPr>
          <w:b/>
          <w:sz w:val="24"/>
          <w:szCs w:val="24"/>
        </w:rPr>
        <w:t>JUDETUL CALARASI</w:t>
      </w:r>
    </w:p>
    <w:p w14:paraId="3DD95A20" w14:textId="77777777" w:rsidR="0076604C" w:rsidRDefault="0076604C" w:rsidP="0076604C">
      <w:pPr>
        <w:pStyle w:val="NoSpacing"/>
        <w:rPr>
          <w:b/>
          <w:sz w:val="24"/>
          <w:szCs w:val="24"/>
        </w:rPr>
      </w:pPr>
      <w:r>
        <w:rPr>
          <w:b/>
          <w:sz w:val="24"/>
          <w:szCs w:val="24"/>
        </w:rPr>
        <w:t>COMUNA LUICA</w:t>
      </w:r>
    </w:p>
    <w:p w14:paraId="56635298" w14:textId="77777777" w:rsidR="0076604C" w:rsidRDefault="0076604C" w:rsidP="0076604C">
      <w:pPr>
        <w:pStyle w:val="NoSpacing"/>
        <w:rPr>
          <w:b/>
          <w:sz w:val="24"/>
          <w:szCs w:val="24"/>
        </w:rPr>
      </w:pPr>
      <w:r>
        <w:rPr>
          <w:b/>
          <w:sz w:val="24"/>
          <w:szCs w:val="24"/>
        </w:rPr>
        <w:t>PRIMAR</w:t>
      </w:r>
    </w:p>
    <w:p w14:paraId="3B646A4F" w14:textId="6E157E47" w:rsidR="0076604C" w:rsidRDefault="0076604C" w:rsidP="0076604C">
      <w:pPr>
        <w:pStyle w:val="NoSpacing"/>
        <w:rPr>
          <w:b/>
          <w:sz w:val="24"/>
          <w:szCs w:val="24"/>
        </w:rPr>
      </w:pPr>
      <w:r>
        <w:rPr>
          <w:b/>
          <w:sz w:val="24"/>
          <w:szCs w:val="24"/>
        </w:rPr>
        <w:t>NR</w:t>
      </w:r>
      <w:r w:rsidR="0076750A">
        <w:rPr>
          <w:b/>
          <w:sz w:val="24"/>
          <w:szCs w:val="24"/>
        </w:rPr>
        <w:t>.2489/21.09</w:t>
      </w:r>
      <w:r>
        <w:rPr>
          <w:b/>
          <w:sz w:val="24"/>
          <w:szCs w:val="24"/>
        </w:rPr>
        <w:t>.2026</w:t>
      </w:r>
    </w:p>
    <w:p w14:paraId="164F316B" w14:textId="77777777" w:rsidR="0076604C" w:rsidRDefault="0076604C" w:rsidP="0076604C">
      <w:pPr>
        <w:pStyle w:val="NoSpacing"/>
        <w:rPr>
          <w:b/>
          <w:sz w:val="24"/>
          <w:szCs w:val="24"/>
        </w:rPr>
      </w:pPr>
    </w:p>
    <w:p w14:paraId="77278BBE" w14:textId="77777777" w:rsidR="0076604C" w:rsidRDefault="0076604C" w:rsidP="0076604C">
      <w:pPr>
        <w:pStyle w:val="NoSpacing"/>
        <w:jc w:val="center"/>
        <w:rPr>
          <w:b/>
          <w:sz w:val="24"/>
          <w:szCs w:val="24"/>
        </w:rPr>
      </w:pPr>
      <w:r>
        <w:rPr>
          <w:b/>
          <w:sz w:val="24"/>
          <w:szCs w:val="24"/>
        </w:rPr>
        <w:t>RAPORT DE SPECIALITATE</w:t>
      </w:r>
    </w:p>
    <w:p w14:paraId="33CE9764" w14:textId="39145654" w:rsidR="0076750A" w:rsidRDefault="0076604C" w:rsidP="0076750A">
      <w:pPr>
        <w:pStyle w:val="Heading2Char"/>
        <w:jc w:val="center"/>
        <w:rPr>
          <w:bCs/>
        </w:rPr>
      </w:pPr>
      <w:r>
        <w:rPr>
          <w:sz w:val="24"/>
          <w:szCs w:val="24"/>
        </w:rPr>
        <w:tab/>
      </w:r>
      <w:proofErr w:type="spellStart"/>
      <w:r w:rsidR="0076750A">
        <w:rPr>
          <w:sz w:val="24"/>
          <w:szCs w:val="24"/>
        </w:rPr>
        <w:t>Privind</w:t>
      </w:r>
      <w:proofErr w:type="spellEnd"/>
      <w:r w:rsidR="0076750A">
        <w:rPr>
          <w:sz w:val="24"/>
          <w:szCs w:val="24"/>
        </w:rPr>
        <w:t xml:space="preserve"> </w:t>
      </w:r>
      <w:proofErr w:type="spellStart"/>
      <w:r w:rsidR="0076750A">
        <w:rPr>
          <w:bCs/>
        </w:rPr>
        <w:t>aprobarea</w:t>
      </w:r>
      <w:proofErr w:type="spellEnd"/>
      <w:r w:rsidR="0076750A">
        <w:rPr>
          <w:bCs/>
        </w:rPr>
        <w:t xml:space="preserve"> </w:t>
      </w:r>
      <w:proofErr w:type="spellStart"/>
      <w:r w:rsidR="0076750A">
        <w:rPr>
          <w:bCs/>
        </w:rPr>
        <w:t>executarii</w:t>
      </w:r>
      <w:proofErr w:type="spellEnd"/>
      <w:r w:rsidR="0076750A">
        <w:rPr>
          <w:bCs/>
        </w:rPr>
        <w:t xml:space="preserve"> </w:t>
      </w:r>
      <w:proofErr w:type="spellStart"/>
      <w:r w:rsidR="0076750A">
        <w:rPr>
          <w:bCs/>
        </w:rPr>
        <w:t>lucrarilor</w:t>
      </w:r>
      <w:proofErr w:type="spellEnd"/>
      <w:r w:rsidR="0076750A">
        <w:rPr>
          <w:bCs/>
        </w:rPr>
        <w:t xml:space="preserve"> </w:t>
      </w:r>
      <w:proofErr w:type="gramStart"/>
      <w:r w:rsidR="0076750A">
        <w:rPr>
          <w:bCs/>
        </w:rPr>
        <w:t xml:space="preserve">de  </w:t>
      </w:r>
      <w:proofErr w:type="spellStart"/>
      <w:r w:rsidR="0076750A">
        <w:rPr>
          <w:bCs/>
        </w:rPr>
        <w:t>sapatura</w:t>
      </w:r>
      <w:proofErr w:type="spellEnd"/>
      <w:proofErr w:type="gramEnd"/>
      <w:r w:rsidR="0076750A">
        <w:rPr>
          <w:bCs/>
        </w:rPr>
        <w:t xml:space="preserve"> pe </w:t>
      </w:r>
      <w:proofErr w:type="spellStart"/>
      <w:r w:rsidR="0076750A">
        <w:rPr>
          <w:bCs/>
        </w:rPr>
        <w:t>domeniul</w:t>
      </w:r>
      <w:proofErr w:type="spellEnd"/>
      <w:r w:rsidR="0076750A">
        <w:rPr>
          <w:bCs/>
        </w:rPr>
        <w:t xml:space="preserve"> public </w:t>
      </w:r>
      <w:proofErr w:type="spellStart"/>
      <w:r w:rsidR="0076750A">
        <w:rPr>
          <w:bCs/>
        </w:rPr>
        <w:t>pentru</w:t>
      </w:r>
      <w:proofErr w:type="spellEnd"/>
      <w:r w:rsidR="0076750A">
        <w:rPr>
          <w:bCs/>
        </w:rPr>
        <w:t xml:space="preserve"> </w:t>
      </w:r>
      <w:proofErr w:type="spellStart"/>
      <w:r w:rsidR="0076750A">
        <w:rPr>
          <w:bCs/>
        </w:rPr>
        <w:t>lucrarile</w:t>
      </w:r>
      <w:proofErr w:type="spellEnd"/>
      <w:r w:rsidR="0076750A">
        <w:rPr>
          <w:bCs/>
        </w:rPr>
        <w:t xml:space="preserve"> </w:t>
      </w:r>
      <w:proofErr w:type="spellStart"/>
      <w:r w:rsidR="0076750A">
        <w:rPr>
          <w:bCs/>
        </w:rPr>
        <w:t>aferente</w:t>
      </w:r>
      <w:proofErr w:type="spellEnd"/>
      <w:r w:rsidR="0076750A">
        <w:rPr>
          <w:bCs/>
        </w:rPr>
        <w:t xml:space="preserve"> </w:t>
      </w:r>
      <w:proofErr w:type="spellStart"/>
      <w:r w:rsidR="0076750A">
        <w:rPr>
          <w:bCs/>
        </w:rPr>
        <w:t>Contractului</w:t>
      </w:r>
      <w:proofErr w:type="spellEnd"/>
      <w:r w:rsidR="0076750A">
        <w:rPr>
          <w:bCs/>
        </w:rPr>
        <w:t xml:space="preserve"> de </w:t>
      </w:r>
      <w:proofErr w:type="spellStart"/>
      <w:r w:rsidR="0076750A">
        <w:rPr>
          <w:bCs/>
        </w:rPr>
        <w:t>lucrari</w:t>
      </w:r>
      <w:proofErr w:type="spellEnd"/>
      <w:r w:rsidR="0076750A">
        <w:rPr>
          <w:bCs/>
        </w:rPr>
        <w:t xml:space="preserve"> nr.1360/23.06.2026-CL2</w:t>
      </w:r>
      <w:proofErr w:type="gramStart"/>
      <w:r w:rsidR="0076750A">
        <w:rPr>
          <w:bCs/>
        </w:rPr>
        <w:t>-”Infiintarea ,</w:t>
      </w:r>
      <w:proofErr w:type="spellStart"/>
      <w:r w:rsidR="0076750A">
        <w:rPr>
          <w:bCs/>
        </w:rPr>
        <w:t>extinderea</w:t>
      </w:r>
      <w:proofErr w:type="spellEnd"/>
      <w:proofErr w:type="gramEnd"/>
      <w:r w:rsidR="0076750A">
        <w:rPr>
          <w:bCs/>
        </w:rPr>
        <w:t xml:space="preserve"> </w:t>
      </w:r>
      <w:proofErr w:type="spellStart"/>
      <w:r w:rsidR="0076750A">
        <w:rPr>
          <w:bCs/>
        </w:rPr>
        <w:t>si</w:t>
      </w:r>
      <w:proofErr w:type="spellEnd"/>
      <w:r w:rsidR="0076750A">
        <w:rPr>
          <w:bCs/>
        </w:rPr>
        <w:t xml:space="preserve"> </w:t>
      </w:r>
      <w:proofErr w:type="spellStart"/>
      <w:r w:rsidR="0076750A">
        <w:rPr>
          <w:bCs/>
        </w:rPr>
        <w:t>reabilitarea</w:t>
      </w:r>
      <w:proofErr w:type="spellEnd"/>
      <w:r w:rsidR="0076750A">
        <w:rPr>
          <w:bCs/>
        </w:rPr>
        <w:t xml:space="preserve"> </w:t>
      </w:r>
      <w:proofErr w:type="spellStart"/>
      <w:r w:rsidR="0076750A">
        <w:rPr>
          <w:bCs/>
        </w:rPr>
        <w:t>retelelor</w:t>
      </w:r>
      <w:proofErr w:type="spellEnd"/>
      <w:r w:rsidR="0076750A">
        <w:rPr>
          <w:bCs/>
        </w:rPr>
        <w:t xml:space="preserve"> de </w:t>
      </w:r>
      <w:proofErr w:type="spellStart"/>
      <w:r w:rsidR="0076750A">
        <w:rPr>
          <w:bCs/>
        </w:rPr>
        <w:t>alimentare</w:t>
      </w:r>
      <w:proofErr w:type="spellEnd"/>
      <w:r w:rsidR="0076750A">
        <w:rPr>
          <w:bCs/>
        </w:rPr>
        <w:t xml:space="preserve"> cu </w:t>
      </w:r>
      <w:proofErr w:type="spellStart"/>
      <w:r w:rsidR="0076750A">
        <w:rPr>
          <w:bCs/>
        </w:rPr>
        <w:t>apa</w:t>
      </w:r>
      <w:proofErr w:type="spellEnd"/>
      <w:r w:rsidR="0076750A">
        <w:rPr>
          <w:bCs/>
        </w:rPr>
        <w:t xml:space="preserve"> in </w:t>
      </w:r>
      <w:proofErr w:type="spellStart"/>
      <w:r w:rsidR="0076750A">
        <w:rPr>
          <w:bCs/>
        </w:rPr>
        <w:t>municipiul</w:t>
      </w:r>
      <w:proofErr w:type="spellEnd"/>
      <w:r w:rsidR="0076750A">
        <w:rPr>
          <w:bCs/>
        </w:rPr>
        <w:t xml:space="preserve"> </w:t>
      </w:r>
      <w:proofErr w:type="spellStart"/>
      <w:proofErr w:type="gramStart"/>
      <w:r w:rsidR="0076750A">
        <w:rPr>
          <w:bCs/>
        </w:rPr>
        <w:t>Oltenita,comunele</w:t>
      </w:r>
      <w:proofErr w:type="spellEnd"/>
      <w:proofErr w:type="gramEnd"/>
      <w:r w:rsidR="0076750A">
        <w:rPr>
          <w:bCs/>
        </w:rPr>
        <w:t xml:space="preserve"> </w:t>
      </w:r>
      <w:proofErr w:type="spellStart"/>
      <w:proofErr w:type="gramStart"/>
      <w:r w:rsidR="0076750A">
        <w:rPr>
          <w:bCs/>
        </w:rPr>
        <w:t>Chirnogi,Nana</w:t>
      </w:r>
      <w:proofErr w:type="spellEnd"/>
      <w:proofErr w:type="gramEnd"/>
      <w:r w:rsidR="0076750A">
        <w:rPr>
          <w:bCs/>
        </w:rPr>
        <w:t xml:space="preserve"> </w:t>
      </w:r>
      <w:proofErr w:type="spellStart"/>
      <w:r w:rsidR="0076750A">
        <w:rPr>
          <w:bCs/>
        </w:rPr>
        <w:t>si</w:t>
      </w:r>
      <w:proofErr w:type="spellEnd"/>
      <w:r w:rsidR="0076750A">
        <w:rPr>
          <w:bCs/>
        </w:rPr>
        <w:t xml:space="preserve"> </w:t>
      </w:r>
      <w:proofErr w:type="spellStart"/>
      <w:proofErr w:type="gramStart"/>
      <w:r w:rsidR="0076750A">
        <w:rPr>
          <w:bCs/>
        </w:rPr>
        <w:t>Luica,Extinderea</w:t>
      </w:r>
      <w:proofErr w:type="spellEnd"/>
      <w:proofErr w:type="gramEnd"/>
      <w:r w:rsidR="0076750A">
        <w:rPr>
          <w:bCs/>
        </w:rPr>
        <w:t xml:space="preserve"> </w:t>
      </w:r>
      <w:proofErr w:type="spellStart"/>
      <w:r w:rsidR="0076750A">
        <w:rPr>
          <w:bCs/>
        </w:rPr>
        <w:t>retelelor</w:t>
      </w:r>
      <w:proofErr w:type="spellEnd"/>
      <w:r w:rsidR="0076750A">
        <w:rPr>
          <w:bCs/>
        </w:rPr>
        <w:t xml:space="preserve"> de </w:t>
      </w:r>
      <w:proofErr w:type="spellStart"/>
      <w:r w:rsidR="0076750A">
        <w:rPr>
          <w:bCs/>
        </w:rPr>
        <w:t>canalizare</w:t>
      </w:r>
      <w:proofErr w:type="spellEnd"/>
      <w:r w:rsidR="0076750A">
        <w:rPr>
          <w:bCs/>
        </w:rPr>
        <w:t xml:space="preserve"> in </w:t>
      </w:r>
      <w:proofErr w:type="spellStart"/>
      <w:r w:rsidR="0076750A">
        <w:rPr>
          <w:bCs/>
        </w:rPr>
        <w:t>municipiul</w:t>
      </w:r>
      <w:proofErr w:type="spellEnd"/>
      <w:r w:rsidR="0076750A">
        <w:rPr>
          <w:bCs/>
        </w:rPr>
        <w:t xml:space="preserve"> </w:t>
      </w:r>
      <w:proofErr w:type="spellStart"/>
      <w:r w:rsidR="0076750A">
        <w:rPr>
          <w:bCs/>
        </w:rPr>
        <w:t>Oltenita</w:t>
      </w:r>
      <w:proofErr w:type="spellEnd"/>
      <w:r w:rsidR="0076750A">
        <w:rPr>
          <w:bCs/>
        </w:rPr>
        <w:t xml:space="preserve"> </w:t>
      </w:r>
      <w:proofErr w:type="spellStart"/>
      <w:r w:rsidR="0076750A">
        <w:rPr>
          <w:bCs/>
        </w:rPr>
        <w:t>si</w:t>
      </w:r>
      <w:proofErr w:type="spellEnd"/>
      <w:r w:rsidR="0076750A">
        <w:rPr>
          <w:bCs/>
        </w:rPr>
        <w:t xml:space="preserve"> </w:t>
      </w:r>
      <w:proofErr w:type="spellStart"/>
      <w:r w:rsidR="0076750A">
        <w:rPr>
          <w:bCs/>
        </w:rPr>
        <w:t>comuna</w:t>
      </w:r>
      <w:proofErr w:type="spellEnd"/>
      <w:r w:rsidR="0076750A">
        <w:rPr>
          <w:bCs/>
        </w:rPr>
        <w:t xml:space="preserve"> </w:t>
      </w:r>
      <w:proofErr w:type="spellStart"/>
      <w:proofErr w:type="gramStart"/>
      <w:r w:rsidR="0076750A">
        <w:rPr>
          <w:bCs/>
        </w:rPr>
        <w:t>Chirnogi,Reabilitarea</w:t>
      </w:r>
      <w:proofErr w:type="spellEnd"/>
      <w:proofErr w:type="gramEnd"/>
      <w:r w:rsidR="0076750A">
        <w:rPr>
          <w:bCs/>
        </w:rPr>
        <w:t xml:space="preserve"> </w:t>
      </w:r>
      <w:proofErr w:type="spellStart"/>
      <w:r w:rsidR="0076750A">
        <w:rPr>
          <w:bCs/>
        </w:rPr>
        <w:t>conductei</w:t>
      </w:r>
      <w:proofErr w:type="spellEnd"/>
      <w:r w:rsidR="0076750A">
        <w:rPr>
          <w:bCs/>
        </w:rPr>
        <w:t xml:space="preserve"> de </w:t>
      </w:r>
      <w:proofErr w:type="spellStart"/>
      <w:r w:rsidR="0076750A">
        <w:rPr>
          <w:bCs/>
        </w:rPr>
        <w:t>refulare</w:t>
      </w:r>
      <w:proofErr w:type="spellEnd"/>
      <w:r w:rsidR="0076750A">
        <w:rPr>
          <w:bCs/>
        </w:rPr>
        <w:t xml:space="preserve"> in </w:t>
      </w:r>
      <w:proofErr w:type="spellStart"/>
      <w:r w:rsidR="0076750A">
        <w:rPr>
          <w:bCs/>
        </w:rPr>
        <w:t>municipiul</w:t>
      </w:r>
      <w:proofErr w:type="spellEnd"/>
      <w:r w:rsidR="0076750A">
        <w:rPr>
          <w:bCs/>
        </w:rPr>
        <w:t xml:space="preserve"> </w:t>
      </w:r>
      <w:proofErr w:type="spellStart"/>
      <w:r w:rsidR="0076750A">
        <w:rPr>
          <w:bCs/>
        </w:rPr>
        <w:t>Oltenita</w:t>
      </w:r>
      <w:proofErr w:type="spellEnd"/>
    </w:p>
    <w:p w14:paraId="137A5568" w14:textId="1792A94D" w:rsidR="0076604C" w:rsidRDefault="0076604C" w:rsidP="0076604C">
      <w:pPr>
        <w:pStyle w:val="NoSpacing"/>
        <w:rPr>
          <w:sz w:val="24"/>
          <w:szCs w:val="24"/>
        </w:rPr>
      </w:pPr>
    </w:p>
    <w:p w14:paraId="572B3891" w14:textId="77777777" w:rsidR="0076604C" w:rsidRDefault="0076604C" w:rsidP="0076604C">
      <w:pPr>
        <w:pStyle w:val="NoSpacing"/>
        <w:jc w:val="both"/>
        <w:rPr>
          <w:sz w:val="24"/>
          <w:szCs w:val="24"/>
        </w:rPr>
      </w:pPr>
      <w:r>
        <w:rPr>
          <w:sz w:val="24"/>
          <w:szCs w:val="24"/>
        </w:rPr>
        <w:tab/>
      </w:r>
      <w:bookmarkStart w:id="0" w:name="_Hlk228441239"/>
      <w:r>
        <w:rPr>
          <w:sz w:val="24"/>
          <w:szCs w:val="24"/>
        </w:rPr>
        <w:t>CONSTANTIN CRISTIANA-SECRETAR GENERAL AL  COMUNEI LUICA,JUDETUL CALARASI</w:t>
      </w:r>
    </w:p>
    <w:p w14:paraId="3025FEF3" w14:textId="77777777" w:rsidR="0076604C" w:rsidRDefault="0076604C" w:rsidP="0076604C">
      <w:pPr>
        <w:pStyle w:val="NoSpacing"/>
        <w:jc w:val="both"/>
        <w:rPr>
          <w:sz w:val="24"/>
          <w:szCs w:val="24"/>
        </w:rPr>
      </w:pPr>
    </w:p>
    <w:bookmarkEnd w:id="0"/>
    <w:p w14:paraId="3CB275D0" w14:textId="77777777" w:rsidR="0076604C" w:rsidRDefault="0076604C" w:rsidP="0076604C">
      <w:pPr>
        <w:pStyle w:val="NoSpacing"/>
        <w:jc w:val="both"/>
        <w:rPr>
          <w:sz w:val="24"/>
          <w:szCs w:val="24"/>
        </w:rPr>
      </w:pPr>
      <w:r>
        <w:rPr>
          <w:sz w:val="24"/>
          <w:szCs w:val="24"/>
        </w:rPr>
        <w:t>Avand in vedere:</w:t>
      </w:r>
    </w:p>
    <w:p w14:paraId="57B6CF64" w14:textId="77777777" w:rsidR="0076750A" w:rsidRPr="0076750A" w:rsidRDefault="0076750A" w:rsidP="0076750A">
      <w:pPr>
        <w:pStyle w:val="NoSpacing"/>
        <w:jc w:val="both"/>
        <w:rPr>
          <w:sz w:val="24"/>
          <w:szCs w:val="24"/>
        </w:rPr>
      </w:pPr>
      <w:r w:rsidRPr="0076750A">
        <w:rPr>
          <w:sz w:val="24"/>
          <w:szCs w:val="24"/>
        </w:rPr>
        <w:t>-referatul de aprobare al  primarului  comunei Luica,dl.DOBRIN ION ,nr.2488/21.09.2026 ;</w:t>
      </w:r>
    </w:p>
    <w:p w14:paraId="1B3F244C" w14:textId="77777777" w:rsidR="0076750A" w:rsidRPr="0076750A" w:rsidRDefault="0076750A" w:rsidP="0076750A">
      <w:pPr>
        <w:pStyle w:val="NoSpacing"/>
        <w:jc w:val="both"/>
        <w:rPr>
          <w:sz w:val="24"/>
          <w:szCs w:val="24"/>
        </w:rPr>
      </w:pPr>
      <w:r w:rsidRPr="0076750A">
        <w:rPr>
          <w:sz w:val="24"/>
          <w:szCs w:val="24"/>
        </w:rPr>
        <w:t>-raportul de specialitate al secretarului general al comunei Luica  nr.2489/21.09.2026;</w:t>
      </w:r>
    </w:p>
    <w:p w14:paraId="6060307A" w14:textId="77777777" w:rsidR="0076750A" w:rsidRPr="0076750A" w:rsidRDefault="0076750A" w:rsidP="0076750A">
      <w:pPr>
        <w:pStyle w:val="NoSpacing"/>
        <w:jc w:val="both"/>
        <w:rPr>
          <w:sz w:val="24"/>
          <w:szCs w:val="24"/>
        </w:rPr>
      </w:pPr>
      <w:r w:rsidRPr="0076750A">
        <w:rPr>
          <w:sz w:val="24"/>
          <w:szCs w:val="24"/>
        </w:rPr>
        <w:t>-adresa nr.CL02/EQA26-LXI-48/17.09.2026 a SC EUSKADI SRL prin care solicita avizul Consiliului Local Luica pentru aprobarea executarii lucrarilor de  sapatura pe domeniul public pentru lucrarile aferente Contractului de lucrari nr.1360/23.06.2026-CL2-”Infiintarea ,extinderea si reabilitarea retelelor de alimentare cu apa in municipiul Oltenita,comunele Chirnogi,Nana si Luica,Extinderea retelelor de canalizare in municipiul Oltenita si comuna Chirnogi,Reabilitarea conductei de refulare in municipiul Oltenita;</w:t>
      </w:r>
    </w:p>
    <w:p w14:paraId="6530B35A" w14:textId="77777777" w:rsidR="0076750A" w:rsidRPr="0076750A" w:rsidRDefault="0076750A" w:rsidP="0076750A">
      <w:pPr>
        <w:pStyle w:val="NoSpacing"/>
        <w:jc w:val="both"/>
        <w:rPr>
          <w:sz w:val="24"/>
          <w:szCs w:val="24"/>
        </w:rPr>
      </w:pPr>
      <w:r w:rsidRPr="0076750A">
        <w:rPr>
          <w:sz w:val="24"/>
          <w:szCs w:val="24"/>
        </w:rPr>
        <w:t>-Inventarul bunurilor care alcatuiesc domeniul public al comunei Luica aprobat prin HGR nr.1349/2001,modificata si completata prin HGR  nr.1303/2011;</w:t>
      </w:r>
    </w:p>
    <w:p w14:paraId="185D6747" w14:textId="77777777" w:rsidR="0076750A" w:rsidRPr="0076750A" w:rsidRDefault="0076750A" w:rsidP="0076750A">
      <w:pPr>
        <w:pStyle w:val="NoSpacing"/>
        <w:jc w:val="both"/>
        <w:rPr>
          <w:sz w:val="24"/>
          <w:szCs w:val="24"/>
        </w:rPr>
      </w:pPr>
      <w:r w:rsidRPr="0076750A">
        <w:rPr>
          <w:sz w:val="24"/>
          <w:szCs w:val="24"/>
        </w:rPr>
        <w:t>-prevederile art.129,alin.2,lit.c din OUG 57/2019 privind  Codul Administrativ , cu modificarile si completarile ulterioare.</w:t>
      </w:r>
    </w:p>
    <w:p w14:paraId="524FD1A1" w14:textId="77777777" w:rsidR="0076750A" w:rsidRPr="0076750A" w:rsidRDefault="0076750A" w:rsidP="0076750A">
      <w:pPr>
        <w:pStyle w:val="NoSpacing"/>
        <w:jc w:val="both"/>
        <w:rPr>
          <w:sz w:val="24"/>
          <w:szCs w:val="24"/>
        </w:rPr>
      </w:pPr>
      <w:r w:rsidRPr="0076750A">
        <w:rPr>
          <w:sz w:val="24"/>
          <w:szCs w:val="24"/>
        </w:rPr>
        <w:tab/>
        <w:t>In temeiul art.139,alin.(3),lit. c) si art. 196, alin.(1) ,lit.a) ,din OUG nr. 57/2019 privind  Codul Administrativ , cu modificarile si completarile ulterioare.</w:t>
      </w:r>
    </w:p>
    <w:p w14:paraId="2B9E2584" w14:textId="77777777" w:rsidR="0076750A" w:rsidRDefault="0076750A" w:rsidP="0076604C">
      <w:pPr>
        <w:pStyle w:val="NoSpacing"/>
        <w:jc w:val="both"/>
        <w:rPr>
          <w:sz w:val="24"/>
          <w:szCs w:val="24"/>
        </w:rPr>
      </w:pPr>
    </w:p>
    <w:p w14:paraId="08197B52" w14:textId="19B4D85C" w:rsidR="0076604C" w:rsidRDefault="0076604C" w:rsidP="0076604C">
      <w:pPr>
        <w:pStyle w:val="NoSpacing"/>
        <w:ind w:firstLine="720"/>
        <w:jc w:val="both"/>
        <w:rPr>
          <w:sz w:val="24"/>
          <w:szCs w:val="24"/>
        </w:rPr>
      </w:pPr>
      <w:r>
        <w:rPr>
          <w:sz w:val="24"/>
          <w:szCs w:val="24"/>
        </w:rPr>
        <w:t>Consider că proiectul de hotărâre propus nu contravine legii nici prin conţinut, nici prin redactare, îndeplinind cerinţele de legalitate, că acesta îndeplineşte cerinţele de oportunitate şi necesitate si propun spre aprobare proiectul de hotărâre</w:t>
      </w:r>
      <w:r>
        <w:t xml:space="preserve"> </w:t>
      </w:r>
      <w:r>
        <w:rPr>
          <w:sz w:val="24"/>
          <w:szCs w:val="24"/>
        </w:rPr>
        <w:t xml:space="preserve">privind </w:t>
      </w:r>
      <w:r w:rsidR="0076750A" w:rsidRPr="0076750A">
        <w:rPr>
          <w:sz w:val="24"/>
          <w:szCs w:val="24"/>
        </w:rPr>
        <w:t>aprobarea executarii lucrarilor de  sapatura pe domeniul public pentru lucrarile aferente Contractului de lucrari nr.1360/23.06.2026-CL2-”Infiintarea ,extinderea si reabilitarea retelelor de alimentare cu apa in municipiul Oltenita,comunele Chirnogi,Nana si Luica,Extinderea retelelor de canalizare in municipiul Oltenita si comuna Chirnogi,Reabilitarea conductei de refulare in municipiul Oltenita</w:t>
      </w:r>
      <w:r w:rsidR="0076750A">
        <w:rPr>
          <w:sz w:val="24"/>
          <w:szCs w:val="24"/>
        </w:rPr>
        <w:t>.</w:t>
      </w:r>
    </w:p>
    <w:p w14:paraId="549CB5B4" w14:textId="77777777" w:rsidR="0076604C" w:rsidRDefault="0076604C" w:rsidP="0076604C">
      <w:pPr>
        <w:pStyle w:val="NoSpacing"/>
        <w:rPr>
          <w:b/>
          <w:bCs/>
          <w:sz w:val="24"/>
          <w:szCs w:val="24"/>
        </w:rPr>
      </w:pPr>
      <w:r>
        <w:rPr>
          <w:sz w:val="24"/>
          <w:szCs w:val="24"/>
        </w:rPr>
        <w:tab/>
      </w:r>
      <w:r>
        <w:rPr>
          <w:sz w:val="24"/>
          <w:szCs w:val="24"/>
        </w:rPr>
        <w:tab/>
      </w:r>
      <w:r>
        <w:rPr>
          <w:sz w:val="24"/>
          <w:szCs w:val="24"/>
        </w:rPr>
        <w:tab/>
      </w:r>
      <w:r>
        <w:rPr>
          <w:sz w:val="24"/>
          <w:szCs w:val="24"/>
        </w:rPr>
        <w:tab/>
      </w:r>
    </w:p>
    <w:p w14:paraId="1AF3AE15" w14:textId="77777777" w:rsidR="0076604C" w:rsidRDefault="0076604C" w:rsidP="0076604C">
      <w:pPr>
        <w:pStyle w:val="NoSpacing"/>
        <w:rPr>
          <w:b/>
          <w:bCs/>
          <w:sz w:val="24"/>
          <w:szCs w:val="24"/>
        </w:rPr>
      </w:pPr>
    </w:p>
    <w:p w14:paraId="116A207E" w14:textId="77777777" w:rsidR="0076604C" w:rsidRDefault="0076604C" w:rsidP="0076604C">
      <w:pPr>
        <w:pStyle w:val="NoSpacing"/>
        <w:jc w:val="both"/>
        <w:rPr>
          <w:sz w:val="24"/>
          <w:szCs w:val="24"/>
        </w:rPr>
      </w:pPr>
      <w:r>
        <w:rPr>
          <w:sz w:val="24"/>
          <w:szCs w:val="24"/>
        </w:rPr>
        <w:tab/>
      </w:r>
    </w:p>
    <w:p w14:paraId="2F6D327A" w14:textId="77777777" w:rsidR="0076604C" w:rsidRDefault="0076604C" w:rsidP="0076604C">
      <w:pPr>
        <w:pStyle w:val="NoSpacing"/>
        <w:rPr>
          <w:b/>
          <w:bCs/>
          <w:sz w:val="24"/>
          <w:szCs w:val="24"/>
        </w:rPr>
      </w:pPr>
    </w:p>
    <w:p w14:paraId="0B364EB6" w14:textId="77777777" w:rsidR="0076604C" w:rsidRDefault="0076604C" w:rsidP="0076604C">
      <w:pPr>
        <w:pStyle w:val="NoSpacing"/>
        <w:jc w:val="center"/>
        <w:rPr>
          <w:sz w:val="24"/>
          <w:szCs w:val="24"/>
        </w:rPr>
      </w:pPr>
    </w:p>
    <w:p w14:paraId="3D764E2B" w14:textId="77777777" w:rsidR="0076604C" w:rsidRDefault="0076604C" w:rsidP="0076604C">
      <w:pPr>
        <w:pStyle w:val="NoSpacing"/>
        <w:jc w:val="center"/>
        <w:rPr>
          <w:b/>
          <w:sz w:val="24"/>
          <w:szCs w:val="24"/>
        </w:rPr>
      </w:pPr>
      <w:r>
        <w:rPr>
          <w:b/>
          <w:sz w:val="24"/>
          <w:szCs w:val="24"/>
        </w:rPr>
        <w:t>SECRETAR GENERAL</w:t>
      </w:r>
    </w:p>
    <w:p w14:paraId="7EA1AE58" w14:textId="77777777" w:rsidR="0076604C" w:rsidRDefault="0076604C" w:rsidP="0076604C">
      <w:pPr>
        <w:pStyle w:val="NoSpacing"/>
        <w:jc w:val="center"/>
        <w:rPr>
          <w:b/>
          <w:sz w:val="24"/>
          <w:szCs w:val="24"/>
        </w:rPr>
      </w:pPr>
      <w:r>
        <w:rPr>
          <w:b/>
          <w:sz w:val="24"/>
          <w:szCs w:val="24"/>
        </w:rPr>
        <w:t>CONSTANTIN CRISTIANA</w:t>
      </w:r>
    </w:p>
    <w:p w14:paraId="1BAA674C" w14:textId="77777777" w:rsidR="0076604C" w:rsidRDefault="0076604C" w:rsidP="0076604C">
      <w:pPr>
        <w:pStyle w:val="NoSpacing"/>
        <w:jc w:val="center"/>
        <w:rPr>
          <w:b/>
          <w:sz w:val="24"/>
          <w:szCs w:val="24"/>
        </w:rPr>
      </w:pPr>
    </w:p>
    <w:p w14:paraId="734995DD" w14:textId="77777777" w:rsidR="0076604C" w:rsidRDefault="0076604C" w:rsidP="0076604C"/>
    <w:p w14:paraId="006EB74F" w14:textId="77777777" w:rsidR="00FD772A" w:rsidRDefault="00FD772A"/>
    <w:sectPr w:rsidR="00FD772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420"/>
    <w:rsid w:val="00414741"/>
    <w:rsid w:val="0076604C"/>
    <w:rsid w:val="0076750A"/>
    <w:rsid w:val="007A3420"/>
    <w:rsid w:val="008E45B5"/>
    <w:rsid w:val="00914F4A"/>
    <w:rsid w:val="00FD77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A18DC"/>
  <w15:chartTrackingRefBased/>
  <w15:docId w15:val="{DE043097-253F-434C-806C-E4268FE7B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604C"/>
    <w:pPr>
      <w:spacing w:line="256" w:lineRule="auto"/>
    </w:pPr>
  </w:style>
  <w:style w:type="paragraph" w:styleId="Heading1">
    <w:name w:val="heading 1"/>
    <w:basedOn w:val="Normal"/>
    <w:next w:val="Normal"/>
    <w:link w:val="Heading1Char"/>
    <w:uiPriority w:val="9"/>
    <w:qFormat/>
    <w:rsid w:val="007A3420"/>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A3420"/>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A3420"/>
    <w:pPr>
      <w:keepNext/>
      <w:keepLines/>
      <w:spacing w:before="160" w:after="80" w:line="259" w:lineRule="auto"/>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A3420"/>
    <w:pPr>
      <w:keepNext/>
      <w:keepLines/>
      <w:spacing w:before="80" w:after="40" w:line="259" w:lineRule="auto"/>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A3420"/>
    <w:pPr>
      <w:keepNext/>
      <w:keepLines/>
      <w:spacing w:before="80" w:after="40" w:line="259" w:lineRule="auto"/>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A3420"/>
    <w:pPr>
      <w:keepNext/>
      <w:keepLines/>
      <w:spacing w:before="40" w:after="0" w:line="259"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3420"/>
    <w:pPr>
      <w:keepNext/>
      <w:keepLines/>
      <w:spacing w:before="40" w:after="0" w:line="259"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3420"/>
    <w:pPr>
      <w:keepNext/>
      <w:keepLines/>
      <w:spacing w:after="0" w:line="259"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3420"/>
    <w:pPr>
      <w:keepNext/>
      <w:keepLines/>
      <w:spacing w:after="0" w:line="259"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342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A342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A342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A342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A342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A34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34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34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3420"/>
    <w:rPr>
      <w:rFonts w:eastAsiaTheme="majorEastAsia" w:cstheme="majorBidi"/>
      <w:color w:val="272727" w:themeColor="text1" w:themeTint="D8"/>
    </w:rPr>
  </w:style>
  <w:style w:type="paragraph" w:styleId="Title">
    <w:name w:val="Title"/>
    <w:basedOn w:val="Normal"/>
    <w:next w:val="Normal"/>
    <w:link w:val="TitleChar"/>
    <w:uiPriority w:val="10"/>
    <w:qFormat/>
    <w:rsid w:val="007A34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34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3420"/>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34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3420"/>
    <w:pPr>
      <w:spacing w:before="160" w:line="259" w:lineRule="auto"/>
      <w:jc w:val="center"/>
    </w:pPr>
    <w:rPr>
      <w:i/>
      <w:iCs/>
      <w:color w:val="404040" w:themeColor="text1" w:themeTint="BF"/>
    </w:rPr>
  </w:style>
  <w:style w:type="character" w:customStyle="1" w:styleId="QuoteChar">
    <w:name w:val="Quote Char"/>
    <w:basedOn w:val="DefaultParagraphFont"/>
    <w:link w:val="Quote"/>
    <w:uiPriority w:val="29"/>
    <w:rsid w:val="007A3420"/>
    <w:rPr>
      <w:i/>
      <w:iCs/>
      <w:color w:val="404040" w:themeColor="text1" w:themeTint="BF"/>
    </w:rPr>
  </w:style>
  <w:style w:type="paragraph" w:styleId="ListParagraph">
    <w:name w:val="List Paragraph"/>
    <w:basedOn w:val="Normal"/>
    <w:uiPriority w:val="34"/>
    <w:qFormat/>
    <w:rsid w:val="007A3420"/>
    <w:pPr>
      <w:spacing w:line="259" w:lineRule="auto"/>
      <w:ind w:left="720"/>
      <w:contextualSpacing/>
    </w:pPr>
  </w:style>
  <w:style w:type="character" w:styleId="IntenseEmphasis">
    <w:name w:val="Intense Emphasis"/>
    <w:basedOn w:val="DefaultParagraphFont"/>
    <w:uiPriority w:val="21"/>
    <w:qFormat/>
    <w:rsid w:val="007A3420"/>
    <w:rPr>
      <w:i/>
      <w:iCs/>
      <w:color w:val="2F5496" w:themeColor="accent1" w:themeShade="BF"/>
    </w:rPr>
  </w:style>
  <w:style w:type="paragraph" w:styleId="IntenseQuote">
    <w:name w:val="Intense Quote"/>
    <w:basedOn w:val="Normal"/>
    <w:next w:val="Normal"/>
    <w:link w:val="IntenseQuoteChar"/>
    <w:uiPriority w:val="30"/>
    <w:qFormat/>
    <w:rsid w:val="007A3420"/>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A3420"/>
    <w:rPr>
      <w:i/>
      <w:iCs/>
      <w:color w:val="2F5496" w:themeColor="accent1" w:themeShade="BF"/>
    </w:rPr>
  </w:style>
  <w:style w:type="character" w:styleId="IntenseReference">
    <w:name w:val="Intense Reference"/>
    <w:basedOn w:val="DefaultParagraphFont"/>
    <w:uiPriority w:val="32"/>
    <w:qFormat/>
    <w:rsid w:val="007A3420"/>
    <w:rPr>
      <w:b/>
      <w:bCs/>
      <w:smallCaps/>
      <w:color w:val="2F5496" w:themeColor="accent1" w:themeShade="BF"/>
      <w:spacing w:val="5"/>
    </w:rPr>
  </w:style>
  <w:style w:type="paragraph" w:styleId="NoSpacing">
    <w:name w:val="No Spacing"/>
    <w:uiPriority w:val="1"/>
    <w:qFormat/>
    <w:rsid w:val="0076604C"/>
    <w:pPr>
      <w:spacing w:after="0" w:line="240" w:lineRule="auto"/>
    </w:pPr>
    <w:rPr>
      <w:rFonts w:eastAsiaTheme="minorEastAsia"/>
      <w:kern w:val="0"/>
      <w:lang w:val="ro-RO" w:eastAsia="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360</Words>
  <Characters>2058</Characters>
  <Application>Microsoft Office Word</Application>
  <DocSecurity>0</DocSecurity>
  <Lines>17</Lines>
  <Paragraphs>4</Paragraphs>
  <ScaleCrop>false</ScaleCrop>
  <Company/>
  <LinksUpToDate>false</LinksUpToDate>
  <CharactersWithSpaces>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luica</dc:creator>
  <cp:keywords/>
  <dc:description/>
  <cp:lastModifiedBy>luica</cp:lastModifiedBy>
  <cp:revision>4</cp:revision>
  <cp:lastPrinted>2026-09-23T06:41:00Z</cp:lastPrinted>
  <dcterms:created xsi:type="dcterms:W3CDTF">2026-09-18T06:46:00Z</dcterms:created>
  <dcterms:modified xsi:type="dcterms:W3CDTF">2026-09-23T06:41:00Z</dcterms:modified>
</cp:coreProperties>
</file>