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9E5B" w14:textId="3CC42228" w:rsidR="00186CB7" w:rsidRPr="00186CB7" w:rsidRDefault="00186CB7" w:rsidP="00186CB7">
      <w:pPr>
        <w:pStyle w:val="NoSpacing"/>
        <w:rPr>
          <w:b/>
          <w:bCs/>
          <w:sz w:val="24"/>
          <w:szCs w:val="24"/>
        </w:rPr>
      </w:pPr>
      <w:r w:rsidRPr="00186CB7">
        <w:rPr>
          <w:b/>
          <w:bCs/>
          <w:sz w:val="24"/>
          <w:szCs w:val="24"/>
        </w:rPr>
        <w:t>JUDETUL CALARASI</w:t>
      </w:r>
    </w:p>
    <w:p w14:paraId="30C6BA0D" w14:textId="5C97A692" w:rsidR="00186CB7" w:rsidRPr="00186CB7" w:rsidRDefault="00186CB7" w:rsidP="00186CB7">
      <w:pPr>
        <w:pStyle w:val="NoSpacing"/>
        <w:rPr>
          <w:b/>
          <w:bCs/>
          <w:sz w:val="24"/>
          <w:szCs w:val="24"/>
        </w:rPr>
      </w:pPr>
      <w:r w:rsidRPr="00186CB7">
        <w:rPr>
          <w:b/>
          <w:bCs/>
          <w:sz w:val="24"/>
          <w:szCs w:val="24"/>
        </w:rPr>
        <w:t>COMUNA LUICA</w:t>
      </w:r>
    </w:p>
    <w:p w14:paraId="25D899EE" w14:textId="4A04D209" w:rsidR="00186CB7" w:rsidRPr="00186CB7" w:rsidRDefault="00186CB7" w:rsidP="00186CB7">
      <w:pPr>
        <w:pStyle w:val="NoSpacing"/>
        <w:rPr>
          <w:b/>
          <w:bCs/>
          <w:sz w:val="24"/>
          <w:szCs w:val="24"/>
        </w:rPr>
      </w:pPr>
      <w:r w:rsidRPr="00186CB7">
        <w:rPr>
          <w:b/>
          <w:bCs/>
          <w:sz w:val="24"/>
          <w:szCs w:val="24"/>
        </w:rPr>
        <w:t>PRIMAR</w:t>
      </w:r>
    </w:p>
    <w:p w14:paraId="01B873E3" w14:textId="77777777" w:rsidR="00186CB7" w:rsidRPr="00186CB7" w:rsidRDefault="00186CB7" w:rsidP="00186CB7">
      <w:pPr>
        <w:pStyle w:val="NoSpacing"/>
        <w:rPr>
          <w:b/>
          <w:bCs/>
        </w:rPr>
      </w:pPr>
    </w:p>
    <w:p w14:paraId="4B9BF089" w14:textId="3DBEDB88" w:rsidR="00186CB7" w:rsidRPr="00186CB7" w:rsidRDefault="00186CB7" w:rsidP="00186CB7">
      <w:pPr>
        <w:pStyle w:val="NoSpacing"/>
        <w:jc w:val="center"/>
        <w:rPr>
          <w:b/>
          <w:bCs/>
          <w:sz w:val="28"/>
          <w:szCs w:val="28"/>
        </w:rPr>
      </w:pPr>
      <w:r w:rsidRPr="00186CB7">
        <w:rPr>
          <w:b/>
          <w:bCs/>
          <w:sz w:val="28"/>
          <w:szCs w:val="28"/>
        </w:rPr>
        <w:t>D I S P O Z I T I E</w:t>
      </w:r>
    </w:p>
    <w:p w14:paraId="7766C98F" w14:textId="22849171" w:rsidR="00186CB7" w:rsidRPr="00186CB7" w:rsidRDefault="00186CB7" w:rsidP="00186CB7">
      <w:pPr>
        <w:jc w:val="center"/>
        <w:rPr>
          <w:b/>
          <w:bCs/>
        </w:rPr>
      </w:pPr>
      <w:proofErr w:type="spellStart"/>
      <w:r w:rsidRPr="00186CB7">
        <w:rPr>
          <w:b/>
          <w:bCs/>
        </w:rPr>
        <w:t>privind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co</w:t>
      </w:r>
      <w:r>
        <w:rPr>
          <w:b/>
          <w:bCs/>
        </w:rPr>
        <w:t>nstituirea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Comisiei</w:t>
      </w:r>
      <w:proofErr w:type="spellEnd"/>
      <w:r w:rsidRPr="00186CB7">
        <w:rPr>
          <w:b/>
          <w:bCs/>
        </w:rPr>
        <w:t xml:space="preserve"> de </w:t>
      </w:r>
      <w:proofErr w:type="spellStart"/>
      <w:r w:rsidRPr="00186CB7">
        <w:rPr>
          <w:b/>
          <w:bCs/>
        </w:rPr>
        <w:t>atribuire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directă</w:t>
      </w:r>
      <w:proofErr w:type="spellEnd"/>
      <w:r w:rsidRPr="00186CB7">
        <w:rPr>
          <w:b/>
          <w:bCs/>
        </w:rPr>
        <w:t xml:space="preserve">, </w:t>
      </w:r>
      <w:proofErr w:type="spellStart"/>
      <w:r w:rsidRPr="00186CB7">
        <w:rPr>
          <w:b/>
          <w:bCs/>
        </w:rPr>
        <w:t>evaluare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și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licitație</w:t>
      </w:r>
      <w:proofErr w:type="spellEnd"/>
      <w:r w:rsidRPr="00186CB7">
        <w:rPr>
          <w:b/>
          <w:bCs/>
        </w:rPr>
        <w:t xml:space="preserve"> a </w:t>
      </w:r>
      <w:proofErr w:type="spellStart"/>
      <w:r w:rsidRPr="00186CB7">
        <w:rPr>
          <w:b/>
          <w:bCs/>
        </w:rPr>
        <w:t>procedurii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privind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închirierea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prin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atribuire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directă</w:t>
      </w:r>
      <w:proofErr w:type="spellEnd"/>
      <w:r w:rsidRPr="00186CB7">
        <w:rPr>
          <w:b/>
          <w:bCs/>
        </w:rPr>
        <w:t xml:space="preserve"> a </w:t>
      </w:r>
      <w:proofErr w:type="spellStart"/>
      <w:r w:rsidRPr="00186CB7">
        <w:rPr>
          <w:b/>
          <w:bCs/>
        </w:rPr>
        <w:t>unor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suprafețe</w:t>
      </w:r>
      <w:proofErr w:type="spellEnd"/>
      <w:r w:rsidRPr="00186CB7">
        <w:rPr>
          <w:b/>
          <w:bCs/>
        </w:rPr>
        <w:t xml:space="preserve"> de </w:t>
      </w:r>
      <w:proofErr w:type="spellStart"/>
      <w:r w:rsidRPr="00186CB7">
        <w:rPr>
          <w:b/>
          <w:bCs/>
        </w:rPr>
        <w:t>păşune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aflate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în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domeniul</w:t>
      </w:r>
      <w:proofErr w:type="spellEnd"/>
      <w:r w:rsidRPr="00186CB7">
        <w:rPr>
          <w:b/>
          <w:bCs/>
        </w:rPr>
        <w:t xml:space="preserve"> </w:t>
      </w:r>
      <w:r>
        <w:rPr>
          <w:b/>
          <w:bCs/>
        </w:rPr>
        <w:t>public</w:t>
      </w:r>
      <w:r w:rsidRPr="00186CB7">
        <w:rPr>
          <w:b/>
          <w:bCs/>
        </w:rPr>
        <w:t xml:space="preserve"> al </w:t>
      </w:r>
      <w:proofErr w:type="spellStart"/>
      <w:r w:rsidRPr="00186CB7">
        <w:rPr>
          <w:b/>
          <w:bCs/>
        </w:rPr>
        <w:t>comunei</w:t>
      </w:r>
      <w:proofErr w:type="spellEnd"/>
      <w:r w:rsidRPr="00186CB7">
        <w:rPr>
          <w:b/>
          <w:bCs/>
        </w:rPr>
        <w:t xml:space="preserve"> </w:t>
      </w:r>
      <w:proofErr w:type="gramStart"/>
      <w:r>
        <w:rPr>
          <w:b/>
          <w:bCs/>
        </w:rPr>
        <w:t>Luica</w:t>
      </w:r>
      <w:r w:rsidRPr="00186CB7">
        <w:rPr>
          <w:b/>
          <w:bCs/>
        </w:rPr>
        <w:t xml:space="preserve"> ,</w:t>
      </w:r>
      <w:proofErr w:type="gram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în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baza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cererilor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crescătorilor</w:t>
      </w:r>
      <w:proofErr w:type="spellEnd"/>
      <w:r w:rsidRPr="00186CB7">
        <w:rPr>
          <w:b/>
          <w:bCs/>
        </w:rPr>
        <w:t xml:space="preserve"> de </w:t>
      </w:r>
      <w:proofErr w:type="spellStart"/>
      <w:r w:rsidRPr="00186CB7">
        <w:rPr>
          <w:b/>
          <w:bCs/>
        </w:rPr>
        <w:t>animale</w:t>
      </w:r>
      <w:proofErr w:type="spellEnd"/>
      <w:r w:rsidRPr="00186CB7">
        <w:rPr>
          <w:b/>
          <w:bCs/>
        </w:rPr>
        <w:t xml:space="preserve">, </w:t>
      </w:r>
      <w:proofErr w:type="spellStart"/>
      <w:r w:rsidRPr="00186CB7">
        <w:rPr>
          <w:b/>
          <w:bCs/>
        </w:rPr>
        <w:t>persoane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fizice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sau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juridice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având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animalele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înscrise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în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Registrul</w:t>
      </w:r>
      <w:proofErr w:type="spellEnd"/>
      <w:r w:rsidRPr="00186CB7">
        <w:rPr>
          <w:b/>
          <w:bCs/>
        </w:rPr>
        <w:t xml:space="preserve"> </w:t>
      </w:r>
      <w:proofErr w:type="spellStart"/>
      <w:r w:rsidRPr="00186CB7">
        <w:rPr>
          <w:b/>
          <w:bCs/>
        </w:rPr>
        <w:t>naţional</w:t>
      </w:r>
      <w:proofErr w:type="spellEnd"/>
      <w:r w:rsidRPr="00186CB7">
        <w:rPr>
          <w:b/>
          <w:bCs/>
        </w:rPr>
        <w:t xml:space="preserve"> al </w:t>
      </w:r>
      <w:proofErr w:type="spellStart"/>
      <w:r w:rsidRPr="00186CB7">
        <w:rPr>
          <w:b/>
          <w:bCs/>
        </w:rPr>
        <w:t>exploatațiilor</w:t>
      </w:r>
      <w:proofErr w:type="spellEnd"/>
      <w:r w:rsidRPr="00186CB7">
        <w:rPr>
          <w:b/>
          <w:bCs/>
        </w:rPr>
        <w:t xml:space="preserve">, </w:t>
      </w:r>
      <w:proofErr w:type="spellStart"/>
      <w:r w:rsidRPr="00186CB7">
        <w:rPr>
          <w:b/>
          <w:bCs/>
        </w:rPr>
        <w:t>membri</w:t>
      </w:r>
      <w:proofErr w:type="spellEnd"/>
      <w:r w:rsidRPr="00186CB7">
        <w:rPr>
          <w:b/>
          <w:bCs/>
        </w:rPr>
        <w:t xml:space="preserve"> ai </w:t>
      </w:r>
      <w:proofErr w:type="spellStart"/>
      <w:r w:rsidRPr="00186CB7">
        <w:rPr>
          <w:b/>
          <w:bCs/>
        </w:rPr>
        <w:t>colectivităţii</w:t>
      </w:r>
      <w:proofErr w:type="spellEnd"/>
      <w:r w:rsidRPr="00186CB7">
        <w:rPr>
          <w:b/>
          <w:bCs/>
        </w:rPr>
        <w:t xml:space="preserve"> locale </w:t>
      </w:r>
      <w:proofErr w:type="spellStart"/>
      <w:r w:rsidRPr="00186CB7">
        <w:rPr>
          <w:b/>
          <w:bCs/>
        </w:rPr>
        <w:t>sau</w:t>
      </w:r>
      <w:proofErr w:type="spellEnd"/>
      <w:r w:rsidRPr="00186CB7">
        <w:rPr>
          <w:b/>
          <w:bCs/>
        </w:rPr>
        <w:t xml:space="preserve"> care au </w:t>
      </w:r>
      <w:proofErr w:type="spellStart"/>
      <w:r w:rsidRPr="00186CB7">
        <w:rPr>
          <w:b/>
          <w:bCs/>
        </w:rPr>
        <w:t>sediul</w:t>
      </w:r>
      <w:proofErr w:type="spellEnd"/>
      <w:r w:rsidRPr="00186CB7">
        <w:rPr>
          <w:b/>
          <w:bCs/>
        </w:rPr>
        <w:t xml:space="preserve"> social pe </w:t>
      </w:r>
      <w:proofErr w:type="spellStart"/>
      <w:r w:rsidRPr="00186CB7">
        <w:rPr>
          <w:b/>
          <w:bCs/>
        </w:rPr>
        <w:t>teritoriul</w:t>
      </w:r>
      <w:proofErr w:type="spellEnd"/>
      <w:r w:rsidRPr="00186CB7">
        <w:rPr>
          <w:b/>
          <w:bCs/>
        </w:rPr>
        <w:t xml:space="preserve"> U.A.T.</w:t>
      </w:r>
      <w:r>
        <w:rPr>
          <w:b/>
          <w:bCs/>
        </w:rPr>
        <w:t xml:space="preserve"> Luica</w:t>
      </w:r>
      <w:r w:rsidRPr="00186CB7">
        <w:rPr>
          <w:b/>
          <w:bCs/>
        </w:rPr>
        <w:t xml:space="preserve">, </w:t>
      </w:r>
      <w:proofErr w:type="spellStart"/>
      <w:r w:rsidRPr="00186CB7">
        <w:rPr>
          <w:b/>
          <w:bCs/>
        </w:rPr>
        <w:t>județul</w:t>
      </w:r>
      <w:proofErr w:type="spellEnd"/>
      <w:r w:rsidRPr="00186CB7">
        <w:rPr>
          <w:b/>
          <w:bCs/>
        </w:rPr>
        <w:t xml:space="preserve"> </w:t>
      </w:r>
      <w:proofErr w:type="spellStart"/>
      <w:r>
        <w:rPr>
          <w:b/>
          <w:bCs/>
        </w:rPr>
        <w:t>Calarasi</w:t>
      </w:r>
      <w:proofErr w:type="spellEnd"/>
    </w:p>
    <w:p w14:paraId="3D4F5EFF" w14:textId="3576F43A" w:rsidR="00186CB7" w:rsidRPr="00186CB7" w:rsidRDefault="00186CB7" w:rsidP="00186CB7">
      <w:pPr>
        <w:rPr>
          <w:b/>
          <w:bCs/>
        </w:rPr>
      </w:pPr>
      <w:r>
        <w:tab/>
      </w:r>
      <w:r w:rsidRPr="00186CB7">
        <w:rPr>
          <w:b/>
          <w:bCs/>
        </w:rPr>
        <w:t>DOBRIN ION-PRIMARUL COMUNEI LUICA,JUDETUL CALARASI</w:t>
      </w:r>
    </w:p>
    <w:p w14:paraId="28FC33C8" w14:textId="77777777" w:rsidR="00186CB7" w:rsidRDefault="00186CB7" w:rsidP="00186CB7">
      <w:proofErr w:type="spellStart"/>
      <w:r>
        <w:t>Analizând</w:t>
      </w:r>
      <w:proofErr w:type="spellEnd"/>
      <w:r>
        <w:t xml:space="preserve"> </w:t>
      </w:r>
      <w:proofErr w:type="spellStart"/>
      <w:r>
        <w:t>temeiurile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>:</w:t>
      </w:r>
    </w:p>
    <w:p w14:paraId="6E5B3CA5" w14:textId="77777777" w:rsidR="00186CB7" w:rsidRDefault="00186CB7" w:rsidP="00186CB7">
      <w:pPr>
        <w:jc w:val="both"/>
      </w:pPr>
      <w:r>
        <w:t>-</w:t>
      </w:r>
      <w:proofErr w:type="spellStart"/>
      <w:r>
        <w:t>Prevederile</w:t>
      </w:r>
      <w:proofErr w:type="spellEnd"/>
      <w:r>
        <w:t xml:space="preserve"> O.U.G. Nr. 34/2013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pajiştilor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nr. 18/1991,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3D328099" w14:textId="3706C94C" w:rsidR="00186CB7" w:rsidRDefault="00186CB7" w:rsidP="00186CB7">
      <w:pPr>
        <w:jc w:val="both"/>
      </w:pPr>
      <w:r>
        <w:t>-</w:t>
      </w:r>
      <w:proofErr w:type="spellStart"/>
      <w:r>
        <w:t>Referatul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Calarasi</w:t>
      </w:r>
      <w:proofErr w:type="spellEnd"/>
      <w:r>
        <w:t xml:space="preserve">,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Luica;</w:t>
      </w:r>
    </w:p>
    <w:p w14:paraId="557C54C2" w14:textId="6CB9AED3" w:rsidR="00186CB7" w:rsidRDefault="00186CB7" w:rsidP="00186CB7">
      <w:pPr>
        <w:jc w:val="both"/>
      </w:pPr>
      <w:r>
        <w:t>-</w:t>
      </w:r>
      <w:proofErr w:type="spellStart"/>
      <w:r>
        <w:t>Prevederile</w:t>
      </w:r>
      <w:proofErr w:type="spellEnd"/>
      <w:r>
        <w:t xml:space="preserve"> H.C.L. Nr. 17/29.05.2025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închirierii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in </w:t>
      </w:r>
      <w:proofErr w:type="spellStart"/>
      <w:r>
        <w:t>păroprietatea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Calarasi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Regulamnetului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pajistilor</w:t>
      </w:r>
      <w:proofErr w:type="spellEnd"/>
      <w:r>
        <w:t xml:space="preserve">,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in </w:t>
      </w:r>
      <w:proofErr w:type="spellStart"/>
      <w:r>
        <w:t>extravilan</w:t>
      </w:r>
      <w:proofErr w:type="spellEnd"/>
      <w:r>
        <w:t>.;</w:t>
      </w:r>
    </w:p>
    <w:p w14:paraId="47ACFD35" w14:textId="5586FF8E" w:rsidR="00186CB7" w:rsidRDefault="00186CB7" w:rsidP="00186CB7">
      <w:pPr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196 </w:t>
      </w:r>
      <w:proofErr w:type="spellStart"/>
      <w:r>
        <w:t>alin</w:t>
      </w:r>
      <w:proofErr w:type="spellEnd"/>
      <w:r>
        <w:t xml:space="preserve">. (1) lit. b)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145FE957" w14:textId="4ACDD591" w:rsidR="00186CB7" w:rsidRPr="00186CB7" w:rsidRDefault="00186CB7" w:rsidP="00186CB7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186CB7">
        <w:rPr>
          <w:b/>
          <w:bCs/>
        </w:rPr>
        <w:tab/>
        <w:t>D I S P U N:</w:t>
      </w:r>
    </w:p>
    <w:p w14:paraId="3E875D49" w14:textId="419933BF" w:rsidR="00186CB7" w:rsidRDefault="00186CB7" w:rsidP="00186CB7">
      <w:pPr>
        <w:jc w:val="both"/>
      </w:pPr>
      <w:r>
        <w:t xml:space="preserve">Art. 1 (1) Se </w:t>
      </w:r>
      <w:proofErr w:type="spellStart"/>
      <w:r>
        <w:t>numeste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suprafeţe</w:t>
      </w:r>
      <w:proofErr w:type="spellEnd"/>
      <w:r>
        <w:t xml:space="preserve"> de </w:t>
      </w:r>
      <w:proofErr w:type="spellStart"/>
      <w:r>
        <w:t>păşune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Luica 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crescătorilor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animalele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exploataţiilor</w:t>
      </w:r>
      <w:proofErr w:type="spellEnd"/>
      <w:r>
        <w:t xml:space="preserve">,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colectivităţii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care au </w:t>
      </w:r>
      <w:proofErr w:type="spellStart"/>
      <w:r>
        <w:t>sediul</w:t>
      </w:r>
      <w:proofErr w:type="spellEnd"/>
      <w:r>
        <w:t xml:space="preserve"> social pe </w:t>
      </w:r>
      <w:proofErr w:type="spellStart"/>
      <w:r>
        <w:t>teritoriul</w:t>
      </w:r>
      <w:proofErr w:type="spellEnd"/>
      <w:r>
        <w:t xml:space="preserve"> U.A.T. Luica 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Calarasi</w:t>
      </w:r>
      <w:proofErr w:type="spellEnd"/>
      <w:r>
        <w:t xml:space="preserve">, in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componentă</w:t>
      </w:r>
      <w:proofErr w:type="spellEnd"/>
      <w:r>
        <w:t>:</w:t>
      </w:r>
    </w:p>
    <w:p w14:paraId="6A129993" w14:textId="41E8DA9B" w:rsidR="00186CB7" w:rsidRDefault="00186CB7" w:rsidP="00186CB7">
      <w:pPr>
        <w:jc w:val="both"/>
      </w:pPr>
      <w:r>
        <w:t>1.</w:t>
      </w:r>
      <w:r>
        <w:tab/>
        <w:t xml:space="preserve">DOBRIN NICOLAE - </w:t>
      </w:r>
      <w:proofErr w:type="spellStart"/>
      <w:r>
        <w:t>Viceprimar</w:t>
      </w:r>
      <w:proofErr w:type="spellEnd"/>
      <w:r>
        <w:t xml:space="preserve"> - </w:t>
      </w:r>
      <w:proofErr w:type="spellStart"/>
      <w:r>
        <w:t>Preşedinte</w:t>
      </w:r>
      <w:proofErr w:type="spellEnd"/>
      <w:r>
        <w:t xml:space="preserve"> </w:t>
      </w:r>
      <w:proofErr w:type="spellStart"/>
      <w:r>
        <w:t>comisie</w:t>
      </w:r>
      <w:proofErr w:type="spellEnd"/>
      <w:r>
        <w:t>.</w:t>
      </w:r>
    </w:p>
    <w:p w14:paraId="669A975C" w14:textId="5C6694D2" w:rsidR="00186CB7" w:rsidRDefault="00186CB7" w:rsidP="00186CB7">
      <w:pPr>
        <w:jc w:val="both"/>
      </w:pPr>
      <w:r>
        <w:t>2.</w:t>
      </w:r>
      <w:r>
        <w:tab/>
        <w:t xml:space="preserve">DELIU VASILE  - </w:t>
      </w:r>
      <w:proofErr w:type="spellStart"/>
      <w:r>
        <w:t>Consilier</w:t>
      </w:r>
      <w:proofErr w:type="spellEnd"/>
      <w:r>
        <w:t xml:space="preserve"> local - </w:t>
      </w:r>
      <w:proofErr w:type="spellStart"/>
      <w:r>
        <w:t>Membru</w:t>
      </w:r>
      <w:proofErr w:type="spellEnd"/>
      <w:r>
        <w:t>.</w:t>
      </w:r>
    </w:p>
    <w:p w14:paraId="53AD8108" w14:textId="3EEE398D" w:rsidR="00186CB7" w:rsidRDefault="00186CB7" w:rsidP="00186CB7">
      <w:pPr>
        <w:jc w:val="both"/>
      </w:pPr>
      <w:r>
        <w:t>3.</w:t>
      </w:r>
      <w:r>
        <w:tab/>
      </w:r>
      <w:r w:rsidR="00E61C24">
        <w:t>DRAGNE LUCIAN</w:t>
      </w:r>
      <w:r>
        <w:t xml:space="preserve"> - </w:t>
      </w:r>
      <w:proofErr w:type="spellStart"/>
      <w:r>
        <w:t>Consilier</w:t>
      </w:r>
      <w:proofErr w:type="spellEnd"/>
      <w:r>
        <w:t xml:space="preserve"> local - </w:t>
      </w:r>
      <w:proofErr w:type="spellStart"/>
      <w:r>
        <w:t>Membru</w:t>
      </w:r>
      <w:proofErr w:type="spellEnd"/>
      <w:r>
        <w:t>.</w:t>
      </w:r>
    </w:p>
    <w:p w14:paraId="423BFD3A" w14:textId="7F113F7F" w:rsidR="00186CB7" w:rsidRDefault="00186CB7" w:rsidP="00186CB7">
      <w:pPr>
        <w:jc w:val="both"/>
      </w:pPr>
      <w:r>
        <w:t>4.</w:t>
      </w:r>
      <w:r>
        <w:tab/>
      </w:r>
      <w:r w:rsidR="00E61C24">
        <w:t>ZAMFIR EUGENIA-</w:t>
      </w:r>
      <w:proofErr w:type="spellStart"/>
      <w:r w:rsidR="00E61C24">
        <w:t>consilier</w:t>
      </w:r>
      <w:proofErr w:type="spellEnd"/>
      <w:r w:rsidR="00E61C24">
        <w:t xml:space="preserve"> </w:t>
      </w:r>
      <w:proofErr w:type="spellStart"/>
      <w:r w:rsidR="00E61C24">
        <w:t>cadastru</w:t>
      </w:r>
      <w:proofErr w:type="spellEnd"/>
      <w:r w:rsidR="00E61C24">
        <w:t>;</w:t>
      </w:r>
    </w:p>
    <w:p w14:paraId="3275A26A" w14:textId="0AA959CA" w:rsidR="00186CB7" w:rsidRDefault="00186CB7" w:rsidP="00186CB7">
      <w:pPr>
        <w:jc w:val="both"/>
      </w:pPr>
      <w:r>
        <w:t>5.</w:t>
      </w:r>
      <w:r>
        <w:tab/>
      </w:r>
      <w:r w:rsidR="00E61C24">
        <w:t>STOLEA VIORICA MIHAELA</w:t>
      </w:r>
      <w:r>
        <w:t xml:space="preserve"> - referent -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agricol</w:t>
      </w:r>
      <w:proofErr w:type="spellEnd"/>
      <w:r w:rsidR="00E61C24">
        <w:t>.</w:t>
      </w:r>
    </w:p>
    <w:p w14:paraId="0904B893" w14:textId="75043A36" w:rsidR="00186CB7" w:rsidRDefault="00186CB7" w:rsidP="00186CB7">
      <w:pPr>
        <w:jc w:val="both"/>
      </w:pPr>
      <w:r>
        <w:t xml:space="preserve">(2)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contestațiilor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suprafeţe</w:t>
      </w:r>
      <w:proofErr w:type="spellEnd"/>
      <w:r>
        <w:t xml:space="preserve"> de </w:t>
      </w:r>
      <w:proofErr w:type="spellStart"/>
      <w:r>
        <w:t>pășune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r w:rsidR="00E61C24">
        <w:t>Luica</w:t>
      </w:r>
      <w:r>
        <w:t xml:space="preserve"> 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crescătorilor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animalele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al </w:t>
      </w:r>
      <w:proofErr w:type="spellStart"/>
      <w:r>
        <w:t>exploataţiilor</w:t>
      </w:r>
      <w:proofErr w:type="spellEnd"/>
      <w:r>
        <w:t xml:space="preserve">,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colectivității</w:t>
      </w:r>
      <w:proofErr w:type="spellEnd"/>
      <w:r>
        <w:t xml:space="preserve"> locale </w:t>
      </w:r>
      <w:proofErr w:type="spellStart"/>
      <w:r>
        <w:t>sau</w:t>
      </w:r>
      <w:proofErr w:type="spellEnd"/>
      <w:r>
        <w:t xml:space="preserve"> care au </w:t>
      </w:r>
      <w:proofErr w:type="spellStart"/>
      <w:r>
        <w:t>sediul</w:t>
      </w:r>
      <w:proofErr w:type="spellEnd"/>
      <w:r>
        <w:t xml:space="preserve"> social pe </w:t>
      </w:r>
      <w:proofErr w:type="spellStart"/>
      <w:r>
        <w:t>teritoriul</w:t>
      </w:r>
      <w:proofErr w:type="spellEnd"/>
      <w:r w:rsidR="00E61C24">
        <w:t xml:space="preserve"> </w:t>
      </w:r>
      <w:r>
        <w:t>U.A.T.</w:t>
      </w:r>
      <w:r w:rsidR="00E61C24">
        <w:t xml:space="preserve"> Luica</w:t>
      </w:r>
      <w:r>
        <w:t xml:space="preserve">, </w:t>
      </w:r>
      <w:proofErr w:type="spellStart"/>
      <w:r>
        <w:t>judeţul</w:t>
      </w:r>
      <w:proofErr w:type="spellEnd"/>
      <w:r>
        <w:t xml:space="preserve"> </w:t>
      </w:r>
      <w:proofErr w:type="spellStart"/>
      <w:r w:rsidR="00E61C24">
        <w:t>Calarasi</w:t>
      </w:r>
      <w:proofErr w:type="spellEnd"/>
      <w:r>
        <w:t xml:space="preserve">, cu </w:t>
      </w:r>
      <w:proofErr w:type="spellStart"/>
      <w:r>
        <w:t>următor</w:t>
      </w:r>
      <w:r w:rsidR="00E61C24">
        <w:t>ii</w:t>
      </w:r>
      <w:proofErr w:type="spellEnd"/>
      <w:r w:rsidR="00E61C24">
        <w:t xml:space="preserve"> </w:t>
      </w:r>
      <w:proofErr w:type="spellStart"/>
      <w:r>
        <w:t>membri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cu </w:t>
      </w:r>
      <w:proofErr w:type="spellStart"/>
      <w:r>
        <w:t>următorii</w:t>
      </w:r>
      <w:proofErr w:type="spellEnd"/>
      <w:r>
        <w:t xml:space="preserve"> </w:t>
      </w:r>
      <w:proofErr w:type="spellStart"/>
      <w:r>
        <w:t>membri</w:t>
      </w:r>
      <w:proofErr w:type="spellEnd"/>
      <w:r>
        <w:t>:</w:t>
      </w:r>
    </w:p>
    <w:p w14:paraId="15299282" w14:textId="618C4217" w:rsidR="00186CB7" w:rsidRDefault="00186CB7" w:rsidP="00186CB7">
      <w:r>
        <w:t>1.</w:t>
      </w:r>
      <w:r>
        <w:tab/>
      </w:r>
      <w:r w:rsidR="00E61C24">
        <w:t>HUC MARIANA</w:t>
      </w:r>
      <w:r>
        <w:t xml:space="preserve"> </w:t>
      </w:r>
      <w:r w:rsidR="00E61C24">
        <w:t xml:space="preserve">– </w:t>
      </w:r>
      <w:proofErr w:type="spellStart"/>
      <w:r w:rsidR="00E61C24">
        <w:t>consilier</w:t>
      </w:r>
      <w:proofErr w:type="spellEnd"/>
      <w:r w:rsidR="00E61C24">
        <w:t xml:space="preserve"> </w:t>
      </w:r>
      <w:proofErr w:type="spellStart"/>
      <w:r w:rsidR="00E61C24">
        <w:t>contabilitate</w:t>
      </w:r>
      <w:proofErr w:type="spellEnd"/>
      <w:r>
        <w:t xml:space="preserve"> - </w:t>
      </w:r>
      <w:proofErr w:type="spellStart"/>
      <w:r>
        <w:t>președinte</w:t>
      </w:r>
      <w:proofErr w:type="spellEnd"/>
      <w:r>
        <w:t>.</w:t>
      </w:r>
    </w:p>
    <w:p w14:paraId="76E6340E" w14:textId="53B557E2" w:rsidR="00186CB7" w:rsidRDefault="00186CB7" w:rsidP="00186CB7">
      <w:r>
        <w:lastRenderedPageBreak/>
        <w:t>2.</w:t>
      </w:r>
      <w:r>
        <w:tab/>
      </w:r>
      <w:r w:rsidR="00E61C24">
        <w:t xml:space="preserve">EFTIMIE NICOLAE </w:t>
      </w:r>
      <w:r>
        <w:t xml:space="preserve"> - </w:t>
      </w:r>
      <w:proofErr w:type="spellStart"/>
      <w:r>
        <w:t>Consilier</w:t>
      </w:r>
      <w:proofErr w:type="spellEnd"/>
      <w:r>
        <w:t xml:space="preserve"> local - </w:t>
      </w:r>
      <w:proofErr w:type="spellStart"/>
      <w:r>
        <w:t>Membru</w:t>
      </w:r>
      <w:proofErr w:type="spellEnd"/>
      <w:r>
        <w:t>.</w:t>
      </w:r>
    </w:p>
    <w:p w14:paraId="7867EB14" w14:textId="325E9DC9" w:rsidR="00186CB7" w:rsidRDefault="00186CB7" w:rsidP="00186CB7">
      <w:r>
        <w:t>3.</w:t>
      </w:r>
      <w:r>
        <w:tab/>
      </w:r>
      <w:r w:rsidR="00E61C24">
        <w:t>APOSTOL MARIAN</w:t>
      </w:r>
      <w:r>
        <w:t xml:space="preserve"> </w:t>
      </w:r>
      <w:r w:rsidR="00E61C24">
        <w:t>–</w:t>
      </w:r>
      <w:r>
        <w:t xml:space="preserve"> </w:t>
      </w:r>
      <w:proofErr w:type="spellStart"/>
      <w:r w:rsidR="00E61C24">
        <w:t>consilier</w:t>
      </w:r>
      <w:proofErr w:type="spellEnd"/>
      <w:r w:rsidR="00E61C24">
        <w:t xml:space="preserve"> local </w:t>
      </w:r>
      <w:r>
        <w:t xml:space="preserve"> – </w:t>
      </w:r>
      <w:proofErr w:type="spellStart"/>
      <w:r>
        <w:t>Membru</w:t>
      </w:r>
      <w:proofErr w:type="spellEnd"/>
      <w:r>
        <w:t xml:space="preserve"> ,</w:t>
      </w:r>
    </w:p>
    <w:p w14:paraId="45B250FB" w14:textId="0F160168" w:rsidR="00186CB7" w:rsidRDefault="00186CB7" w:rsidP="00186CB7">
      <w:r>
        <w:t>4.</w:t>
      </w:r>
      <w:r>
        <w:tab/>
      </w:r>
      <w:r w:rsidR="00E61C24">
        <w:t>DOBRIN STEFANITA AUREL</w:t>
      </w:r>
      <w:r>
        <w:t xml:space="preserve"> </w:t>
      </w:r>
      <w:r w:rsidR="00E61C24">
        <w:t>–</w:t>
      </w:r>
      <w:r>
        <w:t xml:space="preserve"> </w:t>
      </w:r>
      <w:r w:rsidR="00E61C24">
        <w:t xml:space="preserve">inspector </w:t>
      </w:r>
      <w:proofErr w:type="spellStart"/>
      <w:r w:rsidR="00E61C24">
        <w:t>impozite</w:t>
      </w:r>
      <w:proofErr w:type="spellEnd"/>
      <w:r w:rsidR="00E61C24">
        <w:t xml:space="preserve"> </w:t>
      </w:r>
      <w:proofErr w:type="spellStart"/>
      <w:r w:rsidR="00E61C24">
        <w:t>si</w:t>
      </w:r>
      <w:proofErr w:type="spellEnd"/>
      <w:r w:rsidR="00E61C24">
        <w:t xml:space="preserve"> </w:t>
      </w:r>
      <w:proofErr w:type="spellStart"/>
      <w:r w:rsidR="00E61C24">
        <w:t>taxe</w:t>
      </w:r>
      <w:proofErr w:type="spellEnd"/>
      <w:r>
        <w:t xml:space="preserve"> - </w:t>
      </w:r>
      <w:proofErr w:type="spellStart"/>
      <w:r>
        <w:t>Membru</w:t>
      </w:r>
      <w:proofErr w:type="spellEnd"/>
      <w:r>
        <w:t>.</w:t>
      </w:r>
    </w:p>
    <w:p w14:paraId="64D98A9E" w14:textId="18FAAE3F" w:rsidR="00186CB7" w:rsidRDefault="00186CB7" w:rsidP="00186CB7">
      <w:r>
        <w:t>5.</w:t>
      </w:r>
      <w:r>
        <w:tab/>
      </w:r>
      <w:r w:rsidR="00E61C24">
        <w:t>IVAN GABRIEL</w:t>
      </w:r>
      <w:r>
        <w:t xml:space="preserve"> </w:t>
      </w:r>
      <w:r w:rsidR="00E61C24">
        <w:t>–</w:t>
      </w:r>
      <w:r>
        <w:t xml:space="preserve"> </w:t>
      </w:r>
      <w:r w:rsidR="00E61C24">
        <w:t xml:space="preserve">referent superior </w:t>
      </w:r>
      <w:r>
        <w:t xml:space="preserve"> - </w:t>
      </w:r>
      <w:proofErr w:type="spellStart"/>
      <w:r>
        <w:t>membru</w:t>
      </w:r>
      <w:proofErr w:type="spellEnd"/>
      <w:r>
        <w:t>.</w:t>
      </w:r>
    </w:p>
    <w:p w14:paraId="17C6CA8D" w14:textId="53E950A5" w:rsidR="00E61C24" w:rsidRDefault="00186CB7" w:rsidP="00186CB7">
      <w:r>
        <w:t xml:space="preserve">(3)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="00E61C24">
        <w:t>dna</w:t>
      </w:r>
      <w:proofErr w:type="spellEnd"/>
      <w:r w:rsidR="00E61C24">
        <w:t xml:space="preserve"> CONSTANTIN CRISTIANA-</w:t>
      </w:r>
      <w:proofErr w:type="spellStart"/>
      <w:r w:rsidR="00E61C24">
        <w:t>secretar</w:t>
      </w:r>
      <w:proofErr w:type="spellEnd"/>
      <w:r w:rsidR="00E61C24">
        <w:t xml:space="preserve"> general U.A.T LUICA.</w:t>
      </w:r>
    </w:p>
    <w:p w14:paraId="25FCD957" w14:textId="518AF5E3" w:rsidR="00186CB7" w:rsidRDefault="00186CB7" w:rsidP="00186CB7">
      <w:r>
        <w:t xml:space="preserve">Art. 3 </w:t>
      </w:r>
      <w:proofErr w:type="spellStart"/>
      <w:r>
        <w:t>Comisiile</w:t>
      </w:r>
      <w:proofErr w:type="spellEnd"/>
      <w:r>
        <w:t xml:space="preserve"> </w:t>
      </w:r>
      <w:proofErr w:type="spellStart"/>
      <w:r>
        <w:t>numite</w:t>
      </w:r>
      <w:proofErr w:type="spellEnd"/>
      <w:r>
        <w:t xml:space="preserve"> la </w:t>
      </w:r>
      <w:proofErr w:type="spellStart"/>
      <w:r>
        <w:t>articolul</w:t>
      </w:r>
      <w:proofErr w:type="spellEnd"/>
      <w:r>
        <w:t xml:space="preserve"> (1) </w:t>
      </w:r>
      <w:proofErr w:type="spellStart"/>
      <w:r>
        <w:t>şi</w:t>
      </w:r>
      <w:proofErr w:type="spellEnd"/>
      <w:r>
        <w:t xml:space="preserve"> (2)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dispoziţie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atribuţiile</w:t>
      </w:r>
      <w:proofErr w:type="spellEnd"/>
      <w:r>
        <w:t xml:space="preserve">, </w:t>
      </w:r>
      <w:proofErr w:type="spellStart"/>
      <w:r>
        <w:t>competenţele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responsabilităţile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a </w:t>
      </w:r>
      <w:proofErr w:type="spellStart"/>
      <w:r>
        <w:t>suprafeţei</w:t>
      </w:r>
      <w:proofErr w:type="spellEnd"/>
      <w:r>
        <w:t xml:space="preserve"> de </w:t>
      </w:r>
      <w:proofErr w:type="spellStart"/>
      <w:r>
        <w:t>pajişte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H.C.L. </w:t>
      </w:r>
      <w:r w:rsidR="00E61C24">
        <w:t>LUICA</w:t>
      </w:r>
      <w:r>
        <w:t xml:space="preserve"> nr. </w:t>
      </w:r>
      <w:r w:rsidR="00E61C24">
        <w:t>17/29.05.2025</w:t>
      </w:r>
      <w:r>
        <w:t>.</w:t>
      </w:r>
    </w:p>
    <w:p w14:paraId="702A9873" w14:textId="77777777" w:rsidR="00186CB7" w:rsidRDefault="00186CB7" w:rsidP="00186CB7">
      <w:r>
        <w:t xml:space="preserve">Art. 4 (1) Cu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dispoziţii</w:t>
      </w:r>
      <w:proofErr w:type="spellEnd"/>
      <w:r>
        <w:t xml:space="preserve"> se </w:t>
      </w:r>
      <w:proofErr w:type="spellStart"/>
      <w:r>
        <w:t>răspund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articolul</w:t>
      </w:r>
      <w:proofErr w:type="spellEnd"/>
      <w:r>
        <w:t xml:space="preserve"> 1 </w:t>
      </w:r>
      <w:proofErr w:type="spellStart"/>
      <w:r>
        <w:t>şi</w:t>
      </w:r>
      <w:proofErr w:type="spellEnd"/>
      <w:r>
        <w:t xml:space="preserve"> 2 al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dispoziţii</w:t>
      </w:r>
      <w:proofErr w:type="spellEnd"/>
      <w:r>
        <w:t>.</w:t>
      </w:r>
    </w:p>
    <w:p w14:paraId="44CAFF1E" w14:textId="31B0F663" w:rsidR="00186CB7" w:rsidRDefault="00186CB7" w:rsidP="00E61C24">
      <w:r>
        <w:t>(</w:t>
      </w:r>
      <w:r w:rsidR="00E61C24">
        <w:t xml:space="preserve">2) </w:t>
      </w:r>
      <w:proofErr w:type="spellStart"/>
      <w:r w:rsidR="00E61C24">
        <w:t>Secretarul</w:t>
      </w:r>
      <w:proofErr w:type="spellEnd"/>
      <w:r w:rsidR="00E61C24">
        <w:t xml:space="preserve"> general al </w:t>
      </w:r>
      <w:proofErr w:type="spellStart"/>
      <w:r w:rsidR="00E61C24">
        <w:t>comunei</w:t>
      </w:r>
      <w:proofErr w:type="spellEnd"/>
      <w:r w:rsidR="00E61C24">
        <w:t xml:space="preserve"> Luca </w:t>
      </w:r>
      <w:proofErr w:type="spellStart"/>
      <w:r w:rsidR="00E61C24">
        <w:t>va</w:t>
      </w:r>
      <w:proofErr w:type="spellEnd"/>
      <w:r w:rsidR="00E61C24">
        <w:t xml:space="preserve"> </w:t>
      </w:r>
      <w:proofErr w:type="spellStart"/>
      <w:r w:rsidR="00E61C24">
        <w:t>comunica</w:t>
      </w:r>
      <w:proofErr w:type="spellEnd"/>
      <w:r w:rsidR="00E61C24">
        <w:t xml:space="preserve"> </w:t>
      </w:r>
      <w:proofErr w:type="spellStart"/>
      <w:r w:rsidR="00E61C24">
        <w:t>prevederile</w:t>
      </w:r>
      <w:proofErr w:type="spellEnd"/>
      <w:r w:rsidR="00E61C24">
        <w:t xml:space="preserve"> </w:t>
      </w:r>
      <w:proofErr w:type="spellStart"/>
      <w:r w:rsidR="00E61C24">
        <w:t>prezentei</w:t>
      </w:r>
      <w:proofErr w:type="spellEnd"/>
      <w:r w:rsidR="00E61C24">
        <w:t xml:space="preserve"> </w:t>
      </w:r>
      <w:proofErr w:type="spellStart"/>
      <w:r w:rsidR="00E61C24">
        <w:t>dispozitii</w:t>
      </w:r>
      <w:proofErr w:type="spellEnd"/>
      <w:r w:rsidR="00E61C24">
        <w:t xml:space="preserve"> </w:t>
      </w:r>
      <w:proofErr w:type="spellStart"/>
      <w:r w:rsidR="00E61C24">
        <w:t>tuturor</w:t>
      </w:r>
      <w:proofErr w:type="spellEnd"/>
      <w:r w:rsidR="00E61C24">
        <w:t xml:space="preserve"> </w:t>
      </w:r>
      <w:proofErr w:type="spellStart"/>
      <w:r w:rsidR="00E61C24">
        <w:t>factorilor</w:t>
      </w:r>
      <w:proofErr w:type="spellEnd"/>
      <w:r w:rsidR="00E61C24">
        <w:t xml:space="preserve"> </w:t>
      </w:r>
      <w:proofErr w:type="spellStart"/>
      <w:r w:rsidR="00E61C24">
        <w:t>interesati</w:t>
      </w:r>
      <w:proofErr w:type="spellEnd"/>
      <w:r w:rsidR="00E61C24">
        <w:t>.</w:t>
      </w:r>
    </w:p>
    <w:p w14:paraId="3AA9F119" w14:textId="77777777" w:rsidR="00186CB7" w:rsidRDefault="00186CB7" w:rsidP="00186CB7"/>
    <w:p w14:paraId="249325B3" w14:textId="03E4359A" w:rsidR="00186CB7" w:rsidRDefault="00E61C24" w:rsidP="00E61C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PRIMAR,</w:t>
      </w:r>
    </w:p>
    <w:p w14:paraId="5AE0C9CF" w14:textId="16C605DF" w:rsidR="00E61C24" w:rsidRDefault="00E61C24" w:rsidP="00E61C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DOBRIN ION </w:t>
      </w:r>
    </w:p>
    <w:p w14:paraId="452DE890" w14:textId="77777777" w:rsidR="00E61C24" w:rsidRDefault="00E61C24" w:rsidP="00E61C24">
      <w:pPr>
        <w:rPr>
          <w:b/>
          <w:bCs/>
          <w:sz w:val="24"/>
          <w:szCs w:val="24"/>
        </w:rPr>
      </w:pPr>
    </w:p>
    <w:p w14:paraId="6024C8DF" w14:textId="3187FDB4" w:rsidR="00E61C24" w:rsidRDefault="00E61C24" w:rsidP="00E61C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</w:t>
      </w:r>
      <w:r w:rsidR="001077D3">
        <w:rPr>
          <w:b/>
          <w:bCs/>
          <w:sz w:val="24"/>
          <w:szCs w:val="24"/>
        </w:rPr>
        <w:t>.4</w:t>
      </w:r>
      <w:r w:rsidR="00B8620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Contrasemneaza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pentru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legalitate</w:t>
      </w:r>
      <w:proofErr w:type="spellEnd"/>
      <w:r>
        <w:rPr>
          <w:b/>
          <w:bCs/>
          <w:sz w:val="24"/>
          <w:szCs w:val="24"/>
        </w:rPr>
        <w:t>,</w:t>
      </w:r>
    </w:p>
    <w:p w14:paraId="1A2EF997" w14:textId="54F4A68B" w:rsidR="00E61C24" w:rsidRDefault="00E61C24" w:rsidP="00E61C24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Emisa</w:t>
      </w:r>
      <w:proofErr w:type="spellEnd"/>
      <w:r>
        <w:rPr>
          <w:b/>
          <w:bCs/>
          <w:sz w:val="24"/>
          <w:szCs w:val="24"/>
        </w:rPr>
        <w:t xml:space="preserve"> la Luica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Secretar</w:t>
      </w:r>
      <w:proofErr w:type="spellEnd"/>
      <w:r>
        <w:rPr>
          <w:b/>
          <w:bCs/>
          <w:sz w:val="24"/>
          <w:szCs w:val="24"/>
        </w:rPr>
        <w:t xml:space="preserve"> general,</w:t>
      </w:r>
    </w:p>
    <w:p w14:paraId="21C5CCD0" w14:textId="0FA9318D" w:rsidR="00E61C24" w:rsidRPr="00E61C24" w:rsidRDefault="00E61C24" w:rsidP="00E61C24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Astazi</w:t>
      </w:r>
      <w:proofErr w:type="spellEnd"/>
      <w:r>
        <w:rPr>
          <w:b/>
          <w:bCs/>
          <w:sz w:val="24"/>
          <w:szCs w:val="24"/>
        </w:rPr>
        <w:t xml:space="preserve"> </w:t>
      </w:r>
      <w:r w:rsidR="001077D3">
        <w:rPr>
          <w:b/>
          <w:bCs/>
          <w:sz w:val="24"/>
          <w:szCs w:val="24"/>
        </w:rPr>
        <w:t>12.05.2026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CONSTANTIN CRISTIANA</w:t>
      </w:r>
    </w:p>
    <w:sectPr w:rsidR="00E61C24" w:rsidRPr="00E61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7C2"/>
    <w:multiLevelType w:val="hybridMultilevel"/>
    <w:tmpl w:val="61489E02"/>
    <w:lvl w:ilvl="0" w:tplc="4DBEEA9C">
      <w:start w:val="1"/>
      <w:numFmt w:val="decimal"/>
      <w:lvlText w:val="%1."/>
      <w:lvlJc w:val="left"/>
      <w:pPr>
        <w:ind w:left="16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D52BFA2">
      <w:numFmt w:val="bullet"/>
      <w:lvlText w:val="•"/>
      <w:lvlJc w:val="left"/>
      <w:pPr>
        <w:ind w:left="2592" w:hanging="240"/>
      </w:pPr>
      <w:rPr>
        <w:rFonts w:hint="default"/>
        <w:lang w:val="ro-RO" w:eastAsia="en-US" w:bidi="ar-SA"/>
      </w:rPr>
    </w:lvl>
    <w:lvl w:ilvl="2" w:tplc="6478A4D8">
      <w:numFmt w:val="bullet"/>
      <w:lvlText w:val="•"/>
      <w:lvlJc w:val="left"/>
      <w:pPr>
        <w:ind w:left="3504" w:hanging="240"/>
      </w:pPr>
      <w:rPr>
        <w:rFonts w:hint="default"/>
        <w:lang w:val="ro-RO" w:eastAsia="en-US" w:bidi="ar-SA"/>
      </w:rPr>
    </w:lvl>
    <w:lvl w:ilvl="3" w:tplc="A1BE7670">
      <w:numFmt w:val="bullet"/>
      <w:lvlText w:val="•"/>
      <w:lvlJc w:val="left"/>
      <w:pPr>
        <w:ind w:left="4416" w:hanging="240"/>
      </w:pPr>
      <w:rPr>
        <w:rFonts w:hint="default"/>
        <w:lang w:val="ro-RO" w:eastAsia="en-US" w:bidi="ar-SA"/>
      </w:rPr>
    </w:lvl>
    <w:lvl w:ilvl="4" w:tplc="03703862">
      <w:numFmt w:val="bullet"/>
      <w:lvlText w:val="•"/>
      <w:lvlJc w:val="left"/>
      <w:pPr>
        <w:ind w:left="5328" w:hanging="240"/>
      </w:pPr>
      <w:rPr>
        <w:rFonts w:hint="default"/>
        <w:lang w:val="ro-RO" w:eastAsia="en-US" w:bidi="ar-SA"/>
      </w:rPr>
    </w:lvl>
    <w:lvl w:ilvl="5" w:tplc="7DD24484">
      <w:numFmt w:val="bullet"/>
      <w:lvlText w:val="•"/>
      <w:lvlJc w:val="left"/>
      <w:pPr>
        <w:ind w:left="6240" w:hanging="240"/>
      </w:pPr>
      <w:rPr>
        <w:rFonts w:hint="default"/>
        <w:lang w:val="ro-RO" w:eastAsia="en-US" w:bidi="ar-SA"/>
      </w:rPr>
    </w:lvl>
    <w:lvl w:ilvl="6" w:tplc="E74AB024">
      <w:numFmt w:val="bullet"/>
      <w:lvlText w:val="•"/>
      <w:lvlJc w:val="left"/>
      <w:pPr>
        <w:ind w:left="7152" w:hanging="240"/>
      </w:pPr>
      <w:rPr>
        <w:rFonts w:hint="default"/>
        <w:lang w:val="ro-RO" w:eastAsia="en-US" w:bidi="ar-SA"/>
      </w:rPr>
    </w:lvl>
    <w:lvl w:ilvl="7" w:tplc="DFC63D6C">
      <w:numFmt w:val="bullet"/>
      <w:lvlText w:val="•"/>
      <w:lvlJc w:val="left"/>
      <w:pPr>
        <w:ind w:left="8064" w:hanging="240"/>
      </w:pPr>
      <w:rPr>
        <w:rFonts w:hint="default"/>
        <w:lang w:val="ro-RO" w:eastAsia="en-US" w:bidi="ar-SA"/>
      </w:rPr>
    </w:lvl>
    <w:lvl w:ilvl="8" w:tplc="A5206AB8">
      <w:numFmt w:val="bullet"/>
      <w:lvlText w:val="•"/>
      <w:lvlJc w:val="left"/>
      <w:pPr>
        <w:ind w:left="8976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25223C53"/>
    <w:multiLevelType w:val="hybridMultilevel"/>
    <w:tmpl w:val="D460F44C"/>
    <w:lvl w:ilvl="0" w:tplc="C8A86450">
      <w:start w:val="1"/>
      <w:numFmt w:val="decimal"/>
      <w:lvlText w:val="%1."/>
      <w:lvlJc w:val="left"/>
      <w:pPr>
        <w:ind w:left="1742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632D9B4">
      <w:numFmt w:val="bullet"/>
      <w:lvlText w:val="•"/>
      <w:lvlJc w:val="left"/>
      <w:pPr>
        <w:ind w:left="2646" w:hanging="300"/>
      </w:pPr>
      <w:rPr>
        <w:rFonts w:hint="default"/>
        <w:lang w:val="ro-RO" w:eastAsia="en-US" w:bidi="ar-SA"/>
      </w:rPr>
    </w:lvl>
    <w:lvl w:ilvl="2" w:tplc="76F8A684">
      <w:numFmt w:val="bullet"/>
      <w:lvlText w:val="•"/>
      <w:lvlJc w:val="left"/>
      <w:pPr>
        <w:ind w:left="3552" w:hanging="300"/>
      </w:pPr>
      <w:rPr>
        <w:rFonts w:hint="default"/>
        <w:lang w:val="ro-RO" w:eastAsia="en-US" w:bidi="ar-SA"/>
      </w:rPr>
    </w:lvl>
    <w:lvl w:ilvl="3" w:tplc="AC7C7F02">
      <w:numFmt w:val="bullet"/>
      <w:lvlText w:val="•"/>
      <w:lvlJc w:val="left"/>
      <w:pPr>
        <w:ind w:left="4458" w:hanging="300"/>
      </w:pPr>
      <w:rPr>
        <w:rFonts w:hint="default"/>
        <w:lang w:val="ro-RO" w:eastAsia="en-US" w:bidi="ar-SA"/>
      </w:rPr>
    </w:lvl>
    <w:lvl w:ilvl="4" w:tplc="CDCC9560">
      <w:numFmt w:val="bullet"/>
      <w:lvlText w:val="•"/>
      <w:lvlJc w:val="left"/>
      <w:pPr>
        <w:ind w:left="5364" w:hanging="300"/>
      </w:pPr>
      <w:rPr>
        <w:rFonts w:hint="default"/>
        <w:lang w:val="ro-RO" w:eastAsia="en-US" w:bidi="ar-SA"/>
      </w:rPr>
    </w:lvl>
    <w:lvl w:ilvl="5" w:tplc="25908B96">
      <w:numFmt w:val="bullet"/>
      <w:lvlText w:val="•"/>
      <w:lvlJc w:val="left"/>
      <w:pPr>
        <w:ind w:left="6270" w:hanging="300"/>
      </w:pPr>
      <w:rPr>
        <w:rFonts w:hint="default"/>
        <w:lang w:val="ro-RO" w:eastAsia="en-US" w:bidi="ar-SA"/>
      </w:rPr>
    </w:lvl>
    <w:lvl w:ilvl="6" w:tplc="6958D018">
      <w:numFmt w:val="bullet"/>
      <w:lvlText w:val="•"/>
      <w:lvlJc w:val="left"/>
      <w:pPr>
        <w:ind w:left="7176" w:hanging="300"/>
      </w:pPr>
      <w:rPr>
        <w:rFonts w:hint="default"/>
        <w:lang w:val="ro-RO" w:eastAsia="en-US" w:bidi="ar-SA"/>
      </w:rPr>
    </w:lvl>
    <w:lvl w:ilvl="7" w:tplc="A2262F94">
      <w:numFmt w:val="bullet"/>
      <w:lvlText w:val="•"/>
      <w:lvlJc w:val="left"/>
      <w:pPr>
        <w:ind w:left="8082" w:hanging="300"/>
      </w:pPr>
      <w:rPr>
        <w:rFonts w:hint="default"/>
        <w:lang w:val="ro-RO" w:eastAsia="en-US" w:bidi="ar-SA"/>
      </w:rPr>
    </w:lvl>
    <w:lvl w:ilvl="8" w:tplc="A8321AB2">
      <w:numFmt w:val="bullet"/>
      <w:lvlText w:val="•"/>
      <w:lvlJc w:val="left"/>
      <w:pPr>
        <w:ind w:left="8988" w:hanging="300"/>
      </w:pPr>
      <w:rPr>
        <w:rFonts w:hint="default"/>
        <w:lang w:val="ro-RO" w:eastAsia="en-US" w:bidi="ar-SA"/>
      </w:rPr>
    </w:lvl>
  </w:abstractNum>
  <w:abstractNum w:abstractNumId="2" w15:restartNumberingAfterBreak="0">
    <w:nsid w:val="34C404C6"/>
    <w:multiLevelType w:val="hybridMultilevel"/>
    <w:tmpl w:val="8F6A3B96"/>
    <w:lvl w:ilvl="0" w:tplc="6B9A7136">
      <w:numFmt w:val="bullet"/>
      <w:lvlText w:val="-"/>
      <w:lvlJc w:val="left"/>
      <w:pPr>
        <w:ind w:left="14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CFCB95E">
      <w:numFmt w:val="bullet"/>
      <w:lvlText w:val="•"/>
      <w:lvlJc w:val="left"/>
      <w:pPr>
        <w:ind w:left="2376" w:hanging="140"/>
      </w:pPr>
      <w:rPr>
        <w:rFonts w:hint="default"/>
        <w:lang w:val="ro-RO" w:eastAsia="en-US" w:bidi="ar-SA"/>
      </w:rPr>
    </w:lvl>
    <w:lvl w:ilvl="2" w:tplc="02F23DCE">
      <w:numFmt w:val="bullet"/>
      <w:lvlText w:val="•"/>
      <w:lvlJc w:val="left"/>
      <w:pPr>
        <w:ind w:left="3312" w:hanging="140"/>
      </w:pPr>
      <w:rPr>
        <w:rFonts w:hint="default"/>
        <w:lang w:val="ro-RO" w:eastAsia="en-US" w:bidi="ar-SA"/>
      </w:rPr>
    </w:lvl>
    <w:lvl w:ilvl="3" w:tplc="95BA63FE">
      <w:numFmt w:val="bullet"/>
      <w:lvlText w:val="•"/>
      <w:lvlJc w:val="left"/>
      <w:pPr>
        <w:ind w:left="4248" w:hanging="140"/>
      </w:pPr>
      <w:rPr>
        <w:rFonts w:hint="default"/>
        <w:lang w:val="ro-RO" w:eastAsia="en-US" w:bidi="ar-SA"/>
      </w:rPr>
    </w:lvl>
    <w:lvl w:ilvl="4" w:tplc="A726FFFC">
      <w:numFmt w:val="bullet"/>
      <w:lvlText w:val="•"/>
      <w:lvlJc w:val="left"/>
      <w:pPr>
        <w:ind w:left="5184" w:hanging="140"/>
      </w:pPr>
      <w:rPr>
        <w:rFonts w:hint="default"/>
        <w:lang w:val="ro-RO" w:eastAsia="en-US" w:bidi="ar-SA"/>
      </w:rPr>
    </w:lvl>
    <w:lvl w:ilvl="5" w:tplc="EBEC77C6">
      <w:numFmt w:val="bullet"/>
      <w:lvlText w:val="•"/>
      <w:lvlJc w:val="left"/>
      <w:pPr>
        <w:ind w:left="6120" w:hanging="140"/>
      </w:pPr>
      <w:rPr>
        <w:rFonts w:hint="default"/>
        <w:lang w:val="ro-RO" w:eastAsia="en-US" w:bidi="ar-SA"/>
      </w:rPr>
    </w:lvl>
    <w:lvl w:ilvl="6" w:tplc="5C28D304">
      <w:numFmt w:val="bullet"/>
      <w:lvlText w:val="•"/>
      <w:lvlJc w:val="left"/>
      <w:pPr>
        <w:ind w:left="7056" w:hanging="140"/>
      </w:pPr>
      <w:rPr>
        <w:rFonts w:hint="default"/>
        <w:lang w:val="ro-RO" w:eastAsia="en-US" w:bidi="ar-SA"/>
      </w:rPr>
    </w:lvl>
    <w:lvl w:ilvl="7" w:tplc="BE74F880">
      <w:numFmt w:val="bullet"/>
      <w:lvlText w:val="•"/>
      <w:lvlJc w:val="left"/>
      <w:pPr>
        <w:ind w:left="7992" w:hanging="140"/>
      </w:pPr>
      <w:rPr>
        <w:rFonts w:hint="default"/>
        <w:lang w:val="ro-RO" w:eastAsia="en-US" w:bidi="ar-SA"/>
      </w:rPr>
    </w:lvl>
    <w:lvl w:ilvl="8" w:tplc="EF7AC2F0">
      <w:numFmt w:val="bullet"/>
      <w:lvlText w:val="•"/>
      <w:lvlJc w:val="left"/>
      <w:pPr>
        <w:ind w:left="8928" w:hanging="140"/>
      </w:pPr>
      <w:rPr>
        <w:rFonts w:hint="default"/>
        <w:lang w:val="ro-RO" w:eastAsia="en-US" w:bidi="ar-SA"/>
      </w:rPr>
    </w:lvl>
  </w:abstractNum>
  <w:num w:numId="1" w16cid:durableId="613562055">
    <w:abstractNumId w:val="1"/>
  </w:num>
  <w:num w:numId="2" w16cid:durableId="1753772814">
    <w:abstractNumId w:val="0"/>
  </w:num>
  <w:num w:numId="3" w16cid:durableId="286356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B5"/>
    <w:rsid w:val="001077D3"/>
    <w:rsid w:val="00186CB7"/>
    <w:rsid w:val="002709B5"/>
    <w:rsid w:val="00365713"/>
    <w:rsid w:val="003A7C27"/>
    <w:rsid w:val="00414741"/>
    <w:rsid w:val="00B514AF"/>
    <w:rsid w:val="00B86202"/>
    <w:rsid w:val="00C36956"/>
    <w:rsid w:val="00E61C24"/>
    <w:rsid w:val="00E76D9F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FB92"/>
  <w15:chartTrackingRefBased/>
  <w15:docId w15:val="{FD9DEAEE-ABD0-4545-A86A-7F122589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9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9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9B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86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9</cp:revision>
  <cp:lastPrinted>2026-05-12T05:54:00Z</cp:lastPrinted>
  <dcterms:created xsi:type="dcterms:W3CDTF">2025-05-28T08:56:00Z</dcterms:created>
  <dcterms:modified xsi:type="dcterms:W3CDTF">2026-05-12T05:56:00Z</dcterms:modified>
</cp:coreProperties>
</file>